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33F9" w14:textId="529D59D7" w:rsidR="3CDEDB45" w:rsidRDefault="3CDEDB45" w:rsidP="3CDEDB45">
      <w:r>
        <w:rPr>
          <w:noProof/>
          <w:lang w:eastAsia="nl-NL"/>
        </w:rPr>
        <w:drawing>
          <wp:inline distT="0" distB="0" distL="0" distR="0" wp14:anchorId="376F8B6B" wp14:editId="69927B29">
            <wp:extent cx="3914775" cy="1047750"/>
            <wp:effectExtent l="0" t="0" r="0" b="0"/>
            <wp:docPr id="19680084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3914775" cy="1047750"/>
                    </a:xfrm>
                    <a:prstGeom prst="rect">
                      <a:avLst/>
                    </a:prstGeom>
                  </pic:spPr>
                </pic:pic>
              </a:graphicData>
            </a:graphic>
          </wp:inline>
        </w:drawing>
      </w:r>
    </w:p>
    <w:p w14:paraId="64D15B67" w14:textId="4D3E173A" w:rsidR="00FA0FB9" w:rsidRDefault="00A30D82" w:rsidP="3CDEDB45">
      <w:pPr>
        <w:rPr>
          <w:rFonts w:eastAsiaTheme="minorEastAsia"/>
          <w:sz w:val="24"/>
          <w:szCs w:val="24"/>
        </w:rPr>
      </w:pPr>
      <w:r>
        <w:rPr>
          <w:rFonts w:eastAsiaTheme="minorEastAsia"/>
          <w:sz w:val="24"/>
          <w:szCs w:val="24"/>
        </w:rPr>
        <w:t>Vastgestelde n</w:t>
      </w:r>
      <w:bookmarkStart w:id="0" w:name="_GoBack"/>
      <w:bookmarkEnd w:id="0"/>
      <w:r w:rsidR="00FA0FB9">
        <w:rPr>
          <w:rFonts w:eastAsiaTheme="minorEastAsia"/>
          <w:sz w:val="24"/>
          <w:szCs w:val="24"/>
        </w:rPr>
        <w:t>otulen 1</w:t>
      </w:r>
      <w:r w:rsidR="005A695A">
        <w:rPr>
          <w:rFonts w:eastAsiaTheme="minorEastAsia"/>
          <w:sz w:val="24"/>
          <w:szCs w:val="24"/>
        </w:rPr>
        <w:t xml:space="preserve">3 juni </w:t>
      </w:r>
      <w:r w:rsidR="00FA0FB9">
        <w:rPr>
          <w:rFonts w:eastAsiaTheme="minorEastAsia"/>
          <w:sz w:val="24"/>
          <w:szCs w:val="24"/>
        </w:rPr>
        <w:t>2019</w:t>
      </w:r>
    </w:p>
    <w:p w14:paraId="113BB06D" w14:textId="28B5163A" w:rsidR="3CDEDB45" w:rsidRDefault="00C96236" w:rsidP="3CDEDB45">
      <w:pPr>
        <w:rPr>
          <w:rFonts w:eastAsiaTheme="minorEastAsia"/>
          <w:sz w:val="24"/>
          <w:szCs w:val="24"/>
        </w:rPr>
      </w:pPr>
      <w:r>
        <w:rPr>
          <w:rFonts w:eastAsiaTheme="minorEastAsia"/>
          <w:sz w:val="24"/>
          <w:szCs w:val="24"/>
        </w:rPr>
        <w:t>Notulant :</w:t>
      </w:r>
      <w:r w:rsidR="0045783D">
        <w:rPr>
          <w:rFonts w:eastAsiaTheme="minorEastAsia"/>
          <w:sz w:val="24"/>
          <w:szCs w:val="24"/>
        </w:rPr>
        <w:t xml:space="preserve"> </w:t>
      </w:r>
      <w:r w:rsidR="005A695A">
        <w:rPr>
          <w:rFonts w:eastAsiaTheme="minorEastAsia"/>
          <w:sz w:val="24"/>
          <w:szCs w:val="24"/>
        </w:rPr>
        <w:t>Rudi</w:t>
      </w:r>
    </w:p>
    <w:p w14:paraId="43AB7829" w14:textId="37EC958E" w:rsidR="0077678F" w:rsidRDefault="0077678F" w:rsidP="00AB4312">
      <w:pPr>
        <w:jc w:val="both"/>
        <w:rPr>
          <w:rFonts w:eastAsiaTheme="minorEastAsia"/>
          <w:sz w:val="24"/>
          <w:szCs w:val="24"/>
        </w:rPr>
      </w:pPr>
      <w:r>
        <w:rPr>
          <w:rFonts w:eastAsiaTheme="minorEastAsia"/>
          <w:sz w:val="24"/>
          <w:szCs w:val="24"/>
        </w:rPr>
        <w:t>Aanwezig: Willem Jan,</w:t>
      </w:r>
      <w:r w:rsidR="00AB4312">
        <w:rPr>
          <w:rFonts w:eastAsiaTheme="minorEastAsia"/>
          <w:sz w:val="24"/>
          <w:szCs w:val="24"/>
        </w:rPr>
        <w:t xml:space="preserve"> Lian, Jurgen, Emma, </w:t>
      </w:r>
      <w:r w:rsidR="0088345A">
        <w:rPr>
          <w:rFonts w:eastAsiaTheme="minorEastAsia"/>
          <w:sz w:val="24"/>
          <w:szCs w:val="24"/>
        </w:rPr>
        <w:t xml:space="preserve">Lies, Sabine, Sacha, Floris, Petrie, </w:t>
      </w:r>
      <w:r>
        <w:rPr>
          <w:rFonts w:eastAsiaTheme="minorEastAsia"/>
          <w:sz w:val="24"/>
          <w:szCs w:val="24"/>
        </w:rPr>
        <w:t xml:space="preserve">Sanne, Annemarie, </w:t>
      </w:r>
      <w:r w:rsidR="0088345A">
        <w:rPr>
          <w:rFonts w:eastAsiaTheme="minorEastAsia"/>
          <w:sz w:val="24"/>
          <w:szCs w:val="24"/>
        </w:rPr>
        <w:t>Rudi</w:t>
      </w:r>
    </w:p>
    <w:p w14:paraId="3261AD0E" w14:textId="2D21E244" w:rsidR="005A695A" w:rsidRDefault="005A695A" w:rsidP="3CDEDB45">
      <w:pPr>
        <w:rPr>
          <w:rFonts w:eastAsiaTheme="minorEastAsia"/>
          <w:sz w:val="24"/>
          <w:szCs w:val="24"/>
        </w:rPr>
      </w:pPr>
      <w:r>
        <w:rPr>
          <w:rFonts w:eastAsiaTheme="minorEastAsia"/>
          <w:sz w:val="24"/>
          <w:szCs w:val="24"/>
        </w:rPr>
        <w:t xml:space="preserve">Afgemeld:  Lilian, </w:t>
      </w:r>
      <w:r w:rsidR="00DD711C">
        <w:rPr>
          <w:rFonts w:eastAsiaTheme="minorEastAsia"/>
          <w:sz w:val="24"/>
          <w:szCs w:val="24"/>
        </w:rPr>
        <w:t>Deby (verlof ivm zwangerschap)</w:t>
      </w:r>
    </w:p>
    <w:tbl>
      <w:tblPr>
        <w:tblStyle w:val="Tabelraster"/>
        <w:tblW w:w="10207" w:type="dxa"/>
        <w:tblInd w:w="-714" w:type="dxa"/>
        <w:tblLayout w:type="fixed"/>
        <w:tblLook w:val="06A0" w:firstRow="1" w:lastRow="0" w:firstColumn="1" w:lastColumn="0" w:noHBand="1" w:noVBand="1"/>
      </w:tblPr>
      <w:tblGrid>
        <w:gridCol w:w="3686"/>
        <w:gridCol w:w="5670"/>
        <w:gridCol w:w="851"/>
      </w:tblGrid>
      <w:tr w:rsidR="002E3006" w14:paraId="489BA939" w14:textId="0EDB3A92" w:rsidTr="0045783D">
        <w:tc>
          <w:tcPr>
            <w:tcW w:w="3686" w:type="dxa"/>
          </w:tcPr>
          <w:p w14:paraId="7BEE6E01" w14:textId="1D683091" w:rsidR="002E3006" w:rsidRDefault="002E3006" w:rsidP="3CDEDB45">
            <w:pPr>
              <w:rPr>
                <w:rFonts w:eastAsiaTheme="minorEastAsia"/>
                <w:sz w:val="24"/>
                <w:szCs w:val="24"/>
              </w:rPr>
            </w:pPr>
            <w:r w:rsidRPr="3CDEDB45">
              <w:rPr>
                <w:rFonts w:eastAsiaTheme="minorEastAsia"/>
                <w:sz w:val="24"/>
                <w:szCs w:val="24"/>
              </w:rPr>
              <w:t>Agenda:</w:t>
            </w:r>
          </w:p>
          <w:p w14:paraId="4782BE2A" w14:textId="13841B18" w:rsidR="002E3006" w:rsidRDefault="002E3006" w:rsidP="3CDEDB45">
            <w:pPr>
              <w:rPr>
                <w:rFonts w:eastAsiaTheme="minorEastAsia"/>
                <w:sz w:val="24"/>
                <w:szCs w:val="24"/>
              </w:rPr>
            </w:pPr>
          </w:p>
        </w:tc>
        <w:tc>
          <w:tcPr>
            <w:tcW w:w="5670" w:type="dxa"/>
          </w:tcPr>
          <w:p w14:paraId="0BA54CA6" w14:textId="71636151" w:rsidR="002E3006" w:rsidRDefault="002E3006" w:rsidP="002E3006">
            <w:pPr>
              <w:rPr>
                <w:rFonts w:eastAsiaTheme="minorEastAsia"/>
                <w:sz w:val="24"/>
                <w:szCs w:val="24"/>
              </w:rPr>
            </w:pPr>
            <w:r>
              <w:rPr>
                <w:rFonts w:eastAsiaTheme="minorEastAsia"/>
                <w:sz w:val="24"/>
                <w:szCs w:val="24"/>
              </w:rPr>
              <w:t>Actie/besluiten</w:t>
            </w:r>
          </w:p>
        </w:tc>
        <w:tc>
          <w:tcPr>
            <w:tcW w:w="851" w:type="dxa"/>
          </w:tcPr>
          <w:p w14:paraId="0B62BCEC" w14:textId="6EAE7341" w:rsidR="002E3006" w:rsidRPr="3CDEDB45" w:rsidRDefault="002E3006" w:rsidP="3CDEDB45">
            <w:pPr>
              <w:rPr>
                <w:rFonts w:eastAsiaTheme="minorEastAsia"/>
                <w:sz w:val="24"/>
                <w:szCs w:val="24"/>
              </w:rPr>
            </w:pPr>
            <w:r>
              <w:rPr>
                <w:rFonts w:eastAsiaTheme="minorEastAsia"/>
                <w:sz w:val="24"/>
                <w:szCs w:val="24"/>
              </w:rPr>
              <w:t>Tijd;</w:t>
            </w:r>
          </w:p>
        </w:tc>
      </w:tr>
      <w:tr w:rsidR="002E3006" w14:paraId="10BCE53A" w14:textId="65F660F4" w:rsidTr="0045783D">
        <w:tc>
          <w:tcPr>
            <w:tcW w:w="3686" w:type="dxa"/>
          </w:tcPr>
          <w:p w14:paraId="134B0CCB" w14:textId="55DA0D36" w:rsidR="002E3006" w:rsidRDefault="002E3006" w:rsidP="3CDEDB45">
            <w:pPr>
              <w:rPr>
                <w:rFonts w:eastAsiaTheme="minorEastAsia"/>
                <w:sz w:val="24"/>
                <w:szCs w:val="24"/>
              </w:rPr>
            </w:pPr>
            <w:r w:rsidRPr="3CDEDB45">
              <w:rPr>
                <w:rFonts w:eastAsiaTheme="minorEastAsia"/>
                <w:sz w:val="24"/>
                <w:szCs w:val="24"/>
              </w:rPr>
              <w:t xml:space="preserve">Opening </w:t>
            </w:r>
            <w:r w:rsidR="00F3489E">
              <w:rPr>
                <w:rFonts w:eastAsiaTheme="minorEastAsia"/>
                <w:sz w:val="24"/>
                <w:szCs w:val="24"/>
              </w:rPr>
              <w:t>om 19.30 uur</w:t>
            </w:r>
          </w:p>
          <w:p w14:paraId="2939A630" w14:textId="554875DF" w:rsidR="00C003BF" w:rsidRDefault="00C003BF" w:rsidP="3CDEDB45">
            <w:pPr>
              <w:rPr>
                <w:rFonts w:eastAsiaTheme="minorEastAsia"/>
                <w:sz w:val="24"/>
                <w:szCs w:val="24"/>
              </w:rPr>
            </w:pPr>
          </w:p>
          <w:p w14:paraId="57DED403" w14:textId="77777777" w:rsidR="003F5A98" w:rsidRDefault="003F5A98" w:rsidP="3CDEDB45">
            <w:pPr>
              <w:rPr>
                <w:rFonts w:eastAsiaTheme="minorEastAsia"/>
                <w:sz w:val="24"/>
                <w:szCs w:val="24"/>
              </w:rPr>
            </w:pPr>
          </w:p>
          <w:p w14:paraId="3FC3C4E4" w14:textId="3A95E219" w:rsidR="002E3006" w:rsidRDefault="002E3006" w:rsidP="3CDEDB45">
            <w:pPr>
              <w:rPr>
                <w:rFonts w:eastAsiaTheme="minorEastAsia"/>
                <w:sz w:val="24"/>
                <w:szCs w:val="24"/>
              </w:rPr>
            </w:pPr>
            <w:r>
              <w:rPr>
                <w:rFonts w:eastAsiaTheme="minorEastAsia"/>
                <w:sz w:val="24"/>
                <w:szCs w:val="24"/>
              </w:rPr>
              <w:t>Notulen goedkeuren.</w:t>
            </w:r>
          </w:p>
          <w:p w14:paraId="5F78065F" w14:textId="3F8D60D5" w:rsidR="002E3006" w:rsidRDefault="002E3006" w:rsidP="3CDEDB45">
            <w:pPr>
              <w:rPr>
                <w:rFonts w:eastAsiaTheme="minorEastAsia"/>
                <w:sz w:val="24"/>
                <w:szCs w:val="24"/>
              </w:rPr>
            </w:pPr>
          </w:p>
        </w:tc>
        <w:tc>
          <w:tcPr>
            <w:tcW w:w="5670" w:type="dxa"/>
          </w:tcPr>
          <w:p w14:paraId="33C956AD" w14:textId="538F4E0E" w:rsidR="002E3006" w:rsidRDefault="000B209F" w:rsidP="3CDEDB45">
            <w:pPr>
              <w:rPr>
                <w:rFonts w:eastAsiaTheme="minorEastAsia"/>
                <w:sz w:val="24"/>
                <w:szCs w:val="24"/>
              </w:rPr>
            </w:pPr>
            <w:r>
              <w:rPr>
                <w:rFonts w:eastAsiaTheme="minorEastAsia"/>
                <w:sz w:val="24"/>
                <w:szCs w:val="24"/>
              </w:rPr>
              <w:t xml:space="preserve">Willem Jan </w:t>
            </w:r>
            <w:r w:rsidR="008A674A">
              <w:rPr>
                <w:rFonts w:eastAsiaTheme="minorEastAsia"/>
                <w:sz w:val="24"/>
                <w:szCs w:val="24"/>
              </w:rPr>
              <w:t>gefeliciteerd met 50 jr morgen</w:t>
            </w:r>
            <w:r w:rsidR="00A30D82">
              <w:rPr>
                <w:rFonts w:eastAsiaTheme="minorEastAsia"/>
                <w:sz w:val="24"/>
                <w:szCs w:val="24"/>
              </w:rPr>
              <w:t>.</w:t>
            </w:r>
          </w:p>
          <w:p w14:paraId="755DBF4A" w14:textId="3BB24554" w:rsidR="008A674A" w:rsidRDefault="00C003BF" w:rsidP="3CDEDB45">
            <w:pPr>
              <w:rPr>
                <w:rFonts w:eastAsiaTheme="minorEastAsia"/>
                <w:sz w:val="24"/>
                <w:szCs w:val="24"/>
              </w:rPr>
            </w:pPr>
            <w:r>
              <w:rPr>
                <w:rFonts w:eastAsiaTheme="minorEastAsia"/>
                <w:sz w:val="24"/>
                <w:szCs w:val="24"/>
              </w:rPr>
              <w:t>Bea helaas afwezig om te bedanken: ze neemt 21 juni afscheid van het team</w:t>
            </w:r>
            <w:r w:rsidR="00A30D82">
              <w:rPr>
                <w:rFonts w:eastAsiaTheme="minorEastAsia"/>
                <w:sz w:val="24"/>
                <w:szCs w:val="24"/>
              </w:rPr>
              <w:t>.</w:t>
            </w:r>
          </w:p>
          <w:p w14:paraId="197DFF23" w14:textId="475B111E" w:rsidR="000B209F" w:rsidRDefault="000B209F" w:rsidP="3CDEDB45">
            <w:pPr>
              <w:rPr>
                <w:rFonts w:eastAsiaTheme="minorEastAsia"/>
                <w:sz w:val="24"/>
                <w:szCs w:val="24"/>
              </w:rPr>
            </w:pPr>
            <w:r>
              <w:rPr>
                <w:rFonts w:eastAsiaTheme="minorEastAsia"/>
                <w:sz w:val="24"/>
                <w:szCs w:val="24"/>
              </w:rPr>
              <w:t xml:space="preserve">Notulen </w:t>
            </w:r>
            <w:r w:rsidR="003F5A98">
              <w:rPr>
                <w:rFonts w:eastAsiaTheme="minorEastAsia"/>
                <w:sz w:val="24"/>
                <w:szCs w:val="24"/>
              </w:rPr>
              <w:t xml:space="preserve">18-4-2019 </w:t>
            </w:r>
            <w:r>
              <w:rPr>
                <w:rFonts w:eastAsiaTheme="minorEastAsia"/>
                <w:sz w:val="24"/>
                <w:szCs w:val="24"/>
              </w:rPr>
              <w:t>goedgekeurd</w:t>
            </w:r>
            <w:r w:rsidR="003F5A98">
              <w:rPr>
                <w:rFonts w:eastAsiaTheme="minorEastAsia"/>
                <w:sz w:val="24"/>
                <w:szCs w:val="24"/>
              </w:rPr>
              <w:t xml:space="preserve">: </w:t>
            </w:r>
            <w:r w:rsidR="00564DF0" w:rsidRPr="006B0C2D">
              <w:rPr>
                <w:rFonts w:eastAsiaTheme="minorEastAsia"/>
                <w:sz w:val="24"/>
                <w:szCs w:val="24"/>
              </w:rPr>
              <w:t>In de notulen dient reke</w:t>
            </w:r>
            <w:r w:rsidR="006B0C2D" w:rsidRPr="006B0C2D">
              <w:rPr>
                <w:rFonts w:eastAsiaTheme="minorEastAsia"/>
                <w:sz w:val="24"/>
                <w:szCs w:val="24"/>
              </w:rPr>
              <w:t>n</w:t>
            </w:r>
            <w:r w:rsidR="00564DF0" w:rsidRPr="006B0C2D">
              <w:rPr>
                <w:rFonts w:eastAsiaTheme="minorEastAsia"/>
                <w:sz w:val="24"/>
                <w:szCs w:val="24"/>
              </w:rPr>
              <w:t>ing gehouden te worden met de privacy-regels ivm toesturen naar ouders van notulen.</w:t>
            </w:r>
            <w:r w:rsidR="00175BA2" w:rsidRPr="006B0C2D">
              <w:rPr>
                <w:rFonts w:eastAsiaTheme="minorEastAsia"/>
                <w:sz w:val="24"/>
                <w:szCs w:val="24"/>
              </w:rPr>
              <w:t xml:space="preserve"> </w:t>
            </w:r>
          </w:p>
        </w:tc>
        <w:tc>
          <w:tcPr>
            <w:tcW w:w="851" w:type="dxa"/>
          </w:tcPr>
          <w:p w14:paraId="37F26BD3" w14:textId="7ECFBD80" w:rsidR="002E3006" w:rsidRDefault="002E3006" w:rsidP="3CDEDB45">
            <w:pPr>
              <w:rPr>
                <w:rFonts w:eastAsiaTheme="minorEastAsia"/>
                <w:sz w:val="24"/>
                <w:szCs w:val="24"/>
              </w:rPr>
            </w:pPr>
            <w:r>
              <w:rPr>
                <w:rFonts w:eastAsiaTheme="minorEastAsia"/>
                <w:sz w:val="24"/>
                <w:szCs w:val="24"/>
              </w:rPr>
              <w:t>5</w:t>
            </w:r>
          </w:p>
        </w:tc>
      </w:tr>
      <w:tr w:rsidR="002E3006" w14:paraId="560B6226" w14:textId="6A1F48CE" w:rsidTr="0045783D">
        <w:tc>
          <w:tcPr>
            <w:tcW w:w="3686" w:type="dxa"/>
          </w:tcPr>
          <w:p w14:paraId="131306E9" w14:textId="07CADE45" w:rsidR="00241C8F" w:rsidRDefault="00241C8F" w:rsidP="009F15CE">
            <w:pPr>
              <w:rPr>
                <w:rFonts w:eastAsiaTheme="minorEastAsia"/>
                <w:sz w:val="24"/>
                <w:szCs w:val="24"/>
              </w:rPr>
            </w:pPr>
            <w:r>
              <w:rPr>
                <w:rFonts w:eastAsiaTheme="minorEastAsia"/>
                <w:sz w:val="24"/>
                <w:szCs w:val="24"/>
              </w:rPr>
              <w:t>Vanuit de directie:</w:t>
            </w:r>
            <w:r w:rsidR="00A2665F">
              <w:rPr>
                <w:rFonts w:eastAsiaTheme="minorEastAsia"/>
                <w:sz w:val="24"/>
                <w:szCs w:val="24"/>
              </w:rPr>
              <w:t xml:space="preserve"> Onderwijs</w:t>
            </w:r>
          </w:p>
          <w:p w14:paraId="6974571D" w14:textId="1D5DDD39" w:rsidR="002E3006" w:rsidRPr="009F15CE" w:rsidRDefault="009F15CE" w:rsidP="009F15CE">
            <w:pPr>
              <w:rPr>
                <w:rFonts w:eastAsiaTheme="minorEastAsia"/>
                <w:sz w:val="24"/>
                <w:szCs w:val="24"/>
              </w:rPr>
            </w:pPr>
            <w:r>
              <w:rPr>
                <w:rFonts w:eastAsiaTheme="minorEastAsia"/>
                <w:sz w:val="24"/>
                <w:szCs w:val="24"/>
              </w:rPr>
              <w:t>Husselen</w:t>
            </w:r>
            <w:r w:rsidR="008E4576">
              <w:rPr>
                <w:rFonts w:eastAsiaTheme="minorEastAsia"/>
                <w:sz w:val="24"/>
                <w:szCs w:val="24"/>
              </w:rPr>
              <w:t>:</w:t>
            </w:r>
          </w:p>
          <w:p w14:paraId="00B0055B" w14:textId="77777777" w:rsidR="002E3006" w:rsidRDefault="002E3006" w:rsidP="00C96236">
            <w:pPr>
              <w:rPr>
                <w:rFonts w:eastAsiaTheme="minorEastAsia"/>
                <w:sz w:val="24"/>
                <w:szCs w:val="24"/>
              </w:rPr>
            </w:pPr>
          </w:p>
          <w:p w14:paraId="137E59EA" w14:textId="77777777" w:rsidR="00681AE9" w:rsidRDefault="00681AE9" w:rsidP="00C96236">
            <w:pPr>
              <w:rPr>
                <w:rFonts w:eastAsiaTheme="minorEastAsia"/>
                <w:sz w:val="24"/>
                <w:szCs w:val="24"/>
              </w:rPr>
            </w:pPr>
          </w:p>
          <w:p w14:paraId="102CB3B4" w14:textId="77777777" w:rsidR="00681AE9" w:rsidRDefault="00681AE9" w:rsidP="00C96236">
            <w:pPr>
              <w:rPr>
                <w:rFonts w:eastAsiaTheme="minorEastAsia"/>
                <w:sz w:val="24"/>
                <w:szCs w:val="24"/>
              </w:rPr>
            </w:pPr>
          </w:p>
          <w:p w14:paraId="1E420799" w14:textId="77777777" w:rsidR="00681AE9" w:rsidRDefault="00681AE9" w:rsidP="00C96236">
            <w:pPr>
              <w:rPr>
                <w:rFonts w:eastAsiaTheme="minorEastAsia"/>
                <w:sz w:val="24"/>
                <w:szCs w:val="24"/>
              </w:rPr>
            </w:pPr>
          </w:p>
          <w:p w14:paraId="7A92D0FF" w14:textId="77777777" w:rsidR="00681AE9" w:rsidRDefault="00681AE9" w:rsidP="00C96236">
            <w:pPr>
              <w:rPr>
                <w:rFonts w:eastAsiaTheme="minorEastAsia"/>
                <w:sz w:val="24"/>
                <w:szCs w:val="24"/>
              </w:rPr>
            </w:pPr>
          </w:p>
          <w:p w14:paraId="68D769E2" w14:textId="77777777" w:rsidR="00681AE9" w:rsidRDefault="00681AE9" w:rsidP="00C96236">
            <w:pPr>
              <w:rPr>
                <w:rFonts w:eastAsiaTheme="minorEastAsia"/>
                <w:sz w:val="24"/>
                <w:szCs w:val="24"/>
              </w:rPr>
            </w:pPr>
          </w:p>
          <w:p w14:paraId="1E413576" w14:textId="77777777" w:rsidR="00681AE9" w:rsidRDefault="00681AE9" w:rsidP="00C96236">
            <w:pPr>
              <w:rPr>
                <w:rFonts w:eastAsiaTheme="minorEastAsia"/>
                <w:sz w:val="24"/>
                <w:szCs w:val="24"/>
              </w:rPr>
            </w:pPr>
          </w:p>
          <w:p w14:paraId="6B954F83" w14:textId="77777777" w:rsidR="00681AE9" w:rsidRDefault="00681AE9" w:rsidP="00C96236">
            <w:pPr>
              <w:rPr>
                <w:rFonts w:eastAsiaTheme="minorEastAsia"/>
                <w:sz w:val="24"/>
                <w:szCs w:val="24"/>
              </w:rPr>
            </w:pPr>
          </w:p>
          <w:p w14:paraId="717CCCDF" w14:textId="77777777" w:rsidR="00681AE9" w:rsidRDefault="00681AE9" w:rsidP="00C96236">
            <w:pPr>
              <w:rPr>
                <w:rFonts w:eastAsiaTheme="minorEastAsia"/>
                <w:sz w:val="24"/>
                <w:szCs w:val="24"/>
              </w:rPr>
            </w:pPr>
          </w:p>
          <w:p w14:paraId="4E4153C3" w14:textId="77777777" w:rsidR="00681AE9" w:rsidRDefault="00681AE9" w:rsidP="00C96236">
            <w:pPr>
              <w:rPr>
                <w:rFonts w:eastAsiaTheme="minorEastAsia"/>
                <w:sz w:val="24"/>
                <w:szCs w:val="24"/>
              </w:rPr>
            </w:pPr>
          </w:p>
          <w:p w14:paraId="7B897428" w14:textId="3893E8FC" w:rsidR="00681AE9" w:rsidRDefault="00681AE9" w:rsidP="00C96236">
            <w:pPr>
              <w:rPr>
                <w:rFonts w:eastAsiaTheme="minorEastAsia"/>
                <w:sz w:val="24"/>
                <w:szCs w:val="24"/>
              </w:rPr>
            </w:pPr>
            <w:r>
              <w:rPr>
                <w:rFonts w:eastAsiaTheme="minorEastAsia"/>
                <w:sz w:val="24"/>
                <w:szCs w:val="24"/>
              </w:rPr>
              <w:t>Groep 8</w:t>
            </w:r>
            <w:r w:rsidR="008E4576">
              <w:rPr>
                <w:rFonts w:eastAsiaTheme="minorEastAsia"/>
                <w:sz w:val="24"/>
                <w:szCs w:val="24"/>
              </w:rPr>
              <w:t>:</w:t>
            </w:r>
          </w:p>
          <w:p w14:paraId="48FA108B" w14:textId="77777777" w:rsidR="00681AE9" w:rsidRDefault="00681AE9" w:rsidP="00C96236">
            <w:pPr>
              <w:rPr>
                <w:rFonts w:eastAsiaTheme="minorEastAsia"/>
                <w:sz w:val="24"/>
                <w:szCs w:val="24"/>
              </w:rPr>
            </w:pPr>
          </w:p>
          <w:p w14:paraId="4FF75EEC" w14:textId="77777777" w:rsidR="00681AE9" w:rsidRDefault="00681AE9" w:rsidP="00C96236">
            <w:pPr>
              <w:rPr>
                <w:rFonts w:eastAsiaTheme="minorEastAsia"/>
                <w:sz w:val="24"/>
                <w:szCs w:val="24"/>
              </w:rPr>
            </w:pPr>
          </w:p>
          <w:p w14:paraId="650EF885" w14:textId="77777777" w:rsidR="00681AE9" w:rsidRDefault="00681AE9" w:rsidP="00C96236">
            <w:pPr>
              <w:rPr>
                <w:rFonts w:eastAsiaTheme="minorEastAsia"/>
                <w:sz w:val="24"/>
                <w:szCs w:val="24"/>
              </w:rPr>
            </w:pPr>
          </w:p>
          <w:p w14:paraId="455E23D8" w14:textId="77777777" w:rsidR="00681AE9" w:rsidRDefault="00681AE9" w:rsidP="00C96236">
            <w:pPr>
              <w:rPr>
                <w:rFonts w:eastAsiaTheme="minorEastAsia"/>
                <w:sz w:val="24"/>
                <w:szCs w:val="24"/>
              </w:rPr>
            </w:pPr>
          </w:p>
          <w:p w14:paraId="456851EE" w14:textId="28D96F69" w:rsidR="00681AE9" w:rsidRDefault="008E4576" w:rsidP="00C96236">
            <w:pPr>
              <w:rPr>
                <w:rFonts w:eastAsiaTheme="minorEastAsia"/>
                <w:sz w:val="24"/>
                <w:szCs w:val="24"/>
              </w:rPr>
            </w:pPr>
            <w:r>
              <w:rPr>
                <w:rFonts w:eastAsiaTheme="minorEastAsia"/>
                <w:sz w:val="24"/>
                <w:szCs w:val="24"/>
              </w:rPr>
              <w:t>Groepsbezetting:</w:t>
            </w:r>
          </w:p>
          <w:p w14:paraId="7CCA2E32" w14:textId="77777777" w:rsidR="00BF031E" w:rsidRDefault="00BF031E" w:rsidP="00C96236">
            <w:pPr>
              <w:rPr>
                <w:rFonts w:eastAsiaTheme="minorEastAsia"/>
                <w:sz w:val="24"/>
                <w:szCs w:val="24"/>
              </w:rPr>
            </w:pPr>
          </w:p>
          <w:p w14:paraId="71E0FF37" w14:textId="4791F4C7" w:rsidR="00681AE9" w:rsidRDefault="00681AE9" w:rsidP="00C96236">
            <w:pPr>
              <w:rPr>
                <w:rFonts w:eastAsiaTheme="minorEastAsia"/>
                <w:sz w:val="24"/>
                <w:szCs w:val="24"/>
              </w:rPr>
            </w:pPr>
          </w:p>
        </w:tc>
        <w:tc>
          <w:tcPr>
            <w:tcW w:w="5670" w:type="dxa"/>
          </w:tcPr>
          <w:p w14:paraId="06FE9D7B" w14:textId="595A7A06" w:rsidR="00551AC0" w:rsidRDefault="009D6DDE" w:rsidP="3CDEDB45">
            <w:pPr>
              <w:rPr>
                <w:rFonts w:eastAsiaTheme="minorEastAsia"/>
                <w:sz w:val="24"/>
                <w:szCs w:val="24"/>
              </w:rPr>
            </w:pPr>
            <w:r>
              <w:rPr>
                <w:rFonts w:eastAsiaTheme="minorEastAsia"/>
                <w:sz w:val="24"/>
                <w:szCs w:val="24"/>
              </w:rPr>
              <w:t xml:space="preserve">De inloopavond is als positief kritisch ervaren, vooraf </w:t>
            </w:r>
            <w:r w:rsidR="008E108A">
              <w:rPr>
                <w:rFonts w:eastAsiaTheme="minorEastAsia"/>
                <w:sz w:val="24"/>
                <w:szCs w:val="24"/>
              </w:rPr>
              <w:t>meerdere</w:t>
            </w:r>
            <w:r>
              <w:rPr>
                <w:rFonts w:eastAsiaTheme="minorEastAsia"/>
                <w:sz w:val="24"/>
                <w:szCs w:val="24"/>
              </w:rPr>
              <w:t xml:space="preserve"> reacties ontvangen door WJ</w:t>
            </w:r>
            <w:r w:rsidR="00662DF2">
              <w:rPr>
                <w:rFonts w:eastAsiaTheme="minorEastAsia"/>
                <w:sz w:val="24"/>
                <w:szCs w:val="24"/>
              </w:rPr>
              <w:t>.</w:t>
            </w:r>
            <w:r w:rsidR="008E108A">
              <w:rPr>
                <w:rFonts w:eastAsiaTheme="minorEastAsia"/>
                <w:sz w:val="24"/>
                <w:szCs w:val="24"/>
              </w:rPr>
              <w:t xml:space="preserve"> Deze zijn beantwoord middels standaard antwoord, </w:t>
            </w:r>
            <w:r w:rsidR="00CA0B31">
              <w:rPr>
                <w:rFonts w:eastAsiaTheme="minorEastAsia"/>
                <w:sz w:val="24"/>
                <w:szCs w:val="24"/>
              </w:rPr>
              <w:t xml:space="preserve">m.a.g. </w:t>
            </w:r>
            <w:r w:rsidR="00956160">
              <w:rPr>
                <w:rFonts w:eastAsiaTheme="minorEastAsia"/>
                <w:sz w:val="24"/>
                <w:szCs w:val="24"/>
              </w:rPr>
              <w:t xml:space="preserve">aantal </w:t>
            </w:r>
            <w:r w:rsidR="008E108A">
              <w:rPr>
                <w:rFonts w:eastAsiaTheme="minorEastAsia"/>
                <w:sz w:val="24"/>
                <w:szCs w:val="24"/>
              </w:rPr>
              <w:t>verdiepende vragen</w:t>
            </w:r>
            <w:r w:rsidR="00956160">
              <w:rPr>
                <w:rFonts w:eastAsiaTheme="minorEastAsia"/>
                <w:sz w:val="24"/>
                <w:szCs w:val="24"/>
              </w:rPr>
              <w:t xml:space="preserve">, uitnodiging tot </w:t>
            </w:r>
            <w:r w:rsidR="00FF49AC">
              <w:rPr>
                <w:rFonts w:eastAsiaTheme="minorEastAsia"/>
                <w:sz w:val="24"/>
                <w:szCs w:val="24"/>
              </w:rPr>
              <w:t xml:space="preserve">gesprek. </w:t>
            </w:r>
            <w:r w:rsidR="00FF6B93">
              <w:rPr>
                <w:rFonts w:eastAsiaTheme="minorEastAsia"/>
                <w:sz w:val="24"/>
                <w:szCs w:val="24"/>
              </w:rPr>
              <w:t>Inloopavond heeft vragen weggenomen</w:t>
            </w:r>
            <w:r w:rsidR="00B1591E">
              <w:rPr>
                <w:rFonts w:eastAsiaTheme="minorEastAsia"/>
                <w:sz w:val="24"/>
                <w:szCs w:val="24"/>
              </w:rPr>
              <w:t>, nadien</w:t>
            </w:r>
            <w:r w:rsidR="00551AC0">
              <w:rPr>
                <w:rFonts w:eastAsiaTheme="minorEastAsia"/>
                <w:sz w:val="24"/>
                <w:szCs w:val="24"/>
              </w:rPr>
              <w:t xml:space="preserve"> geen reacties meer ontvangen.</w:t>
            </w:r>
          </w:p>
          <w:p w14:paraId="2C833520" w14:textId="4881FA95" w:rsidR="00551AC0" w:rsidRDefault="00551AC0" w:rsidP="3CDEDB45">
            <w:pPr>
              <w:rPr>
                <w:rFonts w:eastAsiaTheme="minorEastAsia"/>
                <w:sz w:val="24"/>
                <w:szCs w:val="24"/>
              </w:rPr>
            </w:pPr>
            <w:r>
              <w:rPr>
                <w:rFonts w:eastAsiaTheme="minorEastAsia"/>
                <w:sz w:val="24"/>
                <w:szCs w:val="24"/>
              </w:rPr>
              <w:t>Vandaag nieuwe groepsindeling bekend</w:t>
            </w:r>
            <w:r w:rsidR="00415D28">
              <w:rPr>
                <w:rFonts w:eastAsiaTheme="minorEastAsia"/>
                <w:sz w:val="24"/>
                <w:szCs w:val="24"/>
              </w:rPr>
              <w:t>;</w:t>
            </w:r>
            <w:r>
              <w:rPr>
                <w:rFonts w:eastAsiaTheme="minorEastAsia"/>
                <w:sz w:val="24"/>
                <w:szCs w:val="24"/>
              </w:rPr>
              <w:t xml:space="preserve"> </w:t>
            </w:r>
            <w:r w:rsidR="001F58A8">
              <w:rPr>
                <w:rFonts w:eastAsiaTheme="minorEastAsia"/>
                <w:sz w:val="24"/>
                <w:szCs w:val="24"/>
              </w:rPr>
              <w:t xml:space="preserve">nog geen reacties gekomen. </w:t>
            </w:r>
            <w:r w:rsidR="00415D28">
              <w:rPr>
                <w:rFonts w:eastAsiaTheme="minorEastAsia"/>
                <w:sz w:val="24"/>
                <w:szCs w:val="24"/>
              </w:rPr>
              <w:t>B</w:t>
            </w:r>
            <w:r w:rsidR="00665BEA">
              <w:rPr>
                <w:rFonts w:eastAsiaTheme="minorEastAsia"/>
                <w:sz w:val="24"/>
                <w:szCs w:val="24"/>
              </w:rPr>
              <w:t>ij 99% v</w:t>
            </w:r>
            <w:r w:rsidR="008B7827">
              <w:rPr>
                <w:rFonts w:eastAsiaTheme="minorEastAsia"/>
                <w:sz w:val="24"/>
                <w:szCs w:val="24"/>
              </w:rPr>
              <w:t>d kindere</w:t>
            </w:r>
            <w:r w:rsidR="00966A23">
              <w:rPr>
                <w:rFonts w:eastAsiaTheme="minorEastAsia"/>
                <w:sz w:val="24"/>
                <w:szCs w:val="24"/>
              </w:rPr>
              <w:t>n (keuze klasgenootjes) is</w:t>
            </w:r>
            <w:r w:rsidR="00665BEA">
              <w:rPr>
                <w:rFonts w:eastAsiaTheme="minorEastAsia"/>
                <w:sz w:val="24"/>
                <w:szCs w:val="24"/>
              </w:rPr>
              <w:t xml:space="preserve"> tegemoet</w:t>
            </w:r>
            <w:r w:rsidR="00D10DA8">
              <w:rPr>
                <w:rFonts w:eastAsiaTheme="minorEastAsia"/>
                <w:sz w:val="24"/>
                <w:szCs w:val="24"/>
              </w:rPr>
              <w:t xml:space="preserve"> gekomen</w:t>
            </w:r>
            <w:r w:rsidR="00415D28">
              <w:rPr>
                <w:rFonts w:eastAsiaTheme="minorEastAsia"/>
                <w:sz w:val="24"/>
                <w:szCs w:val="24"/>
              </w:rPr>
              <w:t xml:space="preserve"> aan wens</w:t>
            </w:r>
            <w:r w:rsidR="00D10DA8">
              <w:rPr>
                <w:rFonts w:eastAsiaTheme="minorEastAsia"/>
                <w:sz w:val="24"/>
                <w:szCs w:val="24"/>
              </w:rPr>
              <w:t xml:space="preserve">. Bij kinderen waar de wens niet </w:t>
            </w:r>
            <w:r w:rsidR="005316AE">
              <w:rPr>
                <w:rFonts w:eastAsiaTheme="minorEastAsia"/>
                <w:sz w:val="24"/>
                <w:szCs w:val="24"/>
              </w:rPr>
              <w:t>mogelijk was, zijn de ouders benaderd.</w:t>
            </w:r>
          </w:p>
          <w:p w14:paraId="210553AC" w14:textId="13B683AA" w:rsidR="001F58A8" w:rsidRDefault="001F58A8" w:rsidP="3CDEDB45">
            <w:pPr>
              <w:rPr>
                <w:rFonts w:eastAsiaTheme="minorEastAsia"/>
                <w:sz w:val="24"/>
                <w:szCs w:val="24"/>
              </w:rPr>
            </w:pPr>
          </w:p>
          <w:p w14:paraId="5BE5CD60" w14:textId="3BD4B7B9" w:rsidR="00700464" w:rsidRDefault="00700464" w:rsidP="3CDEDB45">
            <w:pPr>
              <w:rPr>
                <w:rFonts w:eastAsiaTheme="minorEastAsia"/>
                <w:sz w:val="24"/>
                <w:szCs w:val="24"/>
              </w:rPr>
            </w:pPr>
            <w:r>
              <w:rPr>
                <w:rFonts w:eastAsiaTheme="minorEastAsia"/>
                <w:sz w:val="24"/>
                <w:szCs w:val="24"/>
              </w:rPr>
              <w:t xml:space="preserve">Extra uitleg over groep 8 </w:t>
            </w:r>
            <w:r w:rsidR="00564DF0">
              <w:rPr>
                <w:rFonts w:eastAsiaTheme="minorEastAsia"/>
                <w:sz w:val="24"/>
                <w:szCs w:val="24"/>
              </w:rPr>
              <w:t>welke</w:t>
            </w:r>
            <w:r>
              <w:rPr>
                <w:rFonts w:eastAsiaTheme="minorEastAsia"/>
                <w:sz w:val="24"/>
                <w:szCs w:val="24"/>
              </w:rPr>
              <w:t xml:space="preserve"> 35 ll bevat, </w:t>
            </w:r>
            <w:r w:rsidR="00343515">
              <w:rPr>
                <w:rFonts w:eastAsiaTheme="minorEastAsia"/>
                <w:sz w:val="24"/>
                <w:szCs w:val="24"/>
              </w:rPr>
              <w:t xml:space="preserve">na goed overleg met leerkrachten groepen 7 en 8 is besloten </w:t>
            </w:r>
            <w:r w:rsidR="00E73A5D">
              <w:rPr>
                <w:rFonts w:eastAsiaTheme="minorEastAsia"/>
                <w:sz w:val="24"/>
                <w:szCs w:val="24"/>
              </w:rPr>
              <w:t>aan</w:t>
            </w:r>
            <w:r w:rsidR="00343515">
              <w:rPr>
                <w:rFonts w:eastAsiaTheme="minorEastAsia"/>
                <w:sz w:val="24"/>
                <w:szCs w:val="24"/>
              </w:rPr>
              <w:t xml:space="preserve"> deze </w:t>
            </w:r>
            <w:r w:rsidR="00E73A5D">
              <w:rPr>
                <w:rFonts w:eastAsiaTheme="minorEastAsia"/>
                <w:sz w:val="24"/>
                <w:szCs w:val="24"/>
              </w:rPr>
              <w:t xml:space="preserve">grote </w:t>
            </w:r>
            <w:r w:rsidR="0098368D">
              <w:rPr>
                <w:rFonts w:eastAsiaTheme="minorEastAsia"/>
                <w:sz w:val="24"/>
                <w:szCs w:val="24"/>
              </w:rPr>
              <w:t xml:space="preserve">groep </w:t>
            </w:r>
            <w:r>
              <w:rPr>
                <w:rFonts w:eastAsiaTheme="minorEastAsia"/>
                <w:sz w:val="24"/>
                <w:szCs w:val="24"/>
              </w:rPr>
              <w:t xml:space="preserve">mbv </w:t>
            </w:r>
            <w:r w:rsidR="00564DF0">
              <w:rPr>
                <w:rFonts w:eastAsiaTheme="minorEastAsia"/>
                <w:sz w:val="24"/>
                <w:szCs w:val="24"/>
              </w:rPr>
              <w:t xml:space="preserve">een </w:t>
            </w:r>
            <w:r>
              <w:rPr>
                <w:rFonts w:eastAsiaTheme="minorEastAsia"/>
                <w:sz w:val="24"/>
                <w:szCs w:val="24"/>
              </w:rPr>
              <w:t xml:space="preserve">ondersteuner </w:t>
            </w:r>
            <w:r w:rsidR="00B67D48">
              <w:rPr>
                <w:rFonts w:eastAsiaTheme="minorEastAsia"/>
                <w:sz w:val="24"/>
                <w:szCs w:val="24"/>
              </w:rPr>
              <w:t>de lessen aan te bieden.</w:t>
            </w:r>
          </w:p>
          <w:p w14:paraId="1715E6E2" w14:textId="3E472E7D" w:rsidR="00AE754B" w:rsidRDefault="00AE754B" w:rsidP="3CDEDB45">
            <w:pPr>
              <w:rPr>
                <w:rFonts w:eastAsiaTheme="minorEastAsia"/>
                <w:sz w:val="24"/>
                <w:szCs w:val="24"/>
              </w:rPr>
            </w:pPr>
          </w:p>
          <w:p w14:paraId="3AFBEAB6" w14:textId="658ECB8D" w:rsidR="002E3006" w:rsidRDefault="00AE754B" w:rsidP="3CDEDB45">
            <w:pPr>
              <w:rPr>
                <w:rFonts w:eastAsiaTheme="minorEastAsia"/>
                <w:sz w:val="24"/>
                <w:szCs w:val="24"/>
              </w:rPr>
            </w:pPr>
            <w:r>
              <w:rPr>
                <w:rFonts w:eastAsiaTheme="minorEastAsia"/>
                <w:sz w:val="24"/>
                <w:szCs w:val="24"/>
              </w:rPr>
              <w:t xml:space="preserve">De Formatie van de andere groepen is bijna rond, er lopen nog gesprekken met een </w:t>
            </w:r>
            <w:r w:rsidR="00B853A1">
              <w:rPr>
                <w:rFonts w:eastAsiaTheme="minorEastAsia"/>
                <w:sz w:val="24"/>
                <w:szCs w:val="24"/>
              </w:rPr>
              <w:t>nieuwe leerkracht die mogelijk ook deels in het RTC komt.</w:t>
            </w:r>
          </w:p>
        </w:tc>
        <w:tc>
          <w:tcPr>
            <w:tcW w:w="851" w:type="dxa"/>
          </w:tcPr>
          <w:p w14:paraId="4D38E7CB" w14:textId="3A02CAC6" w:rsidR="002E3006" w:rsidRDefault="00240DE6" w:rsidP="3CDEDB45">
            <w:pPr>
              <w:rPr>
                <w:rFonts w:eastAsiaTheme="minorEastAsia"/>
                <w:sz w:val="24"/>
                <w:szCs w:val="24"/>
              </w:rPr>
            </w:pPr>
            <w:r>
              <w:rPr>
                <w:rFonts w:eastAsiaTheme="minorEastAsia"/>
                <w:sz w:val="24"/>
                <w:szCs w:val="24"/>
              </w:rPr>
              <w:t>20</w:t>
            </w:r>
          </w:p>
        </w:tc>
      </w:tr>
      <w:tr w:rsidR="002E3006" w14:paraId="431D1409" w14:textId="1B21323C" w:rsidTr="0045783D">
        <w:tc>
          <w:tcPr>
            <w:tcW w:w="3686" w:type="dxa"/>
          </w:tcPr>
          <w:p w14:paraId="38476C50" w14:textId="38AE787B" w:rsidR="002E3006" w:rsidRDefault="002E3006" w:rsidP="00BF031E">
            <w:pPr>
              <w:rPr>
                <w:rFonts w:eastAsiaTheme="minorEastAsia"/>
                <w:sz w:val="24"/>
                <w:szCs w:val="24"/>
              </w:rPr>
            </w:pPr>
            <w:r w:rsidRPr="3CDEDB45">
              <w:rPr>
                <w:rFonts w:eastAsiaTheme="minorEastAsia"/>
                <w:sz w:val="24"/>
                <w:szCs w:val="24"/>
              </w:rPr>
              <w:t>Vanuit de directie</w:t>
            </w:r>
            <w:r w:rsidR="00721013">
              <w:rPr>
                <w:rFonts w:eastAsiaTheme="minorEastAsia"/>
                <w:sz w:val="24"/>
                <w:szCs w:val="24"/>
              </w:rPr>
              <w:t>, vervolg</w:t>
            </w:r>
            <w:r w:rsidR="00A2665F">
              <w:rPr>
                <w:rFonts w:eastAsiaTheme="minorEastAsia"/>
                <w:sz w:val="24"/>
                <w:szCs w:val="24"/>
              </w:rPr>
              <w:t xml:space="preserve"> onderwijs</w:t>
            </w:r>
            <w:r w:rsidR="00721013">
              <w:rPr>
                <w:rFonts w:eastAsiaTheme="minorEastAsia"/>
                <w:sz w:val="24"/>
                <w:szCs w:val="24"/>
              </w:rPr>
              <w:t>:</w:t>
            </w:r>
          </w:p>
          <w:p w14:paraId="33A58738" w14:textId="69C2F652" w:rsidR="00721013" w:rsidRPr="00BF031E" w:rsidRDefault="00721013" w:rsidP="00BF031E">
            <w:pPr>
              <w:rPr>
                <w:rFonts w:eastAsiaTheme="minorEastAsia"/>
                <w:sz w:val="24"/>
                <w:szCs w:val="24"/>
              </w:rPr>
            </w:pPr>
            <w:r>
              <w:rPr>
                <w:rFonts w:eastAsiaTheme="minorEastAsia"/>
                <w:sz w:val="24"/>
                <w:szCs w:val="24"/>
              </w:rPr>
              <w:t>Samenwijsplan 2015-2019</w:t>
            </w:r>
          </w:p>
          <w:p w14:paraId="38E8A624" w14:textId="77777777" w:rsidR="002E3006" w:rsidRDefault="002E3006" w:rsidP="3CDEDB45">
            <w:pPr>
              <w:rPr>
                <w:rFonts w:eastAsiaTheme="minorEastAsia"/>
                <w:sz w:val="24"/>
                <w:szCs w:val="24"/>
              </w:rPr>
            </w:pPr>
          </w:p>
          <w:p w14:paraId="70B2EB3F" w14:textId="77777777" w:rsidR="008E4576" w:rsidRDefault="008E4576" w:rsidP="3CDEDB45">
            <w:pPr>
              <w:rPr>
                <w:rFonts w:eastAsiaTheme="minorEastAsia"/>
                <w:sz w:val="24"/>
                <w:szCs w:val="24"/>
              </w:rPr>
            </w:pPr>
          </w:p>
          <w:p w14:paraId="30CB8A89" w14:textId="77777777" w:rsidR="008E4576" w:rsidRDefault="008E4576" w:rsidP="3CDEDB45">
            <w:pPr>
              <w:rPr>
                <w:rFonts w:eastAsiaTheme="minorEastAsia"/>
                <w:sz w:val="24"/>
                <w:szCs w:val="24"/>
              </w:rPr>
            </w:pPr>
          </w:p>
          <w:p w14:paraId="70E0DCF1" w14:textId="77777777" w:rsidR="008E4576" w:rsidRDefault="008E4576" w:rsidP="3CDEDB45">
            <w:pPr>
              <w:rPr>
                <w:rFonts w:eastAsiaTheme="minorEastAsia"/>
                <w:sz w:val="24"/>
                <w:szCs w:val="24"/>
              </w:rPr>
            </w:pPr>
          </w:p>
          <w:p w14:paraId="0C6AACE6" w14:textId="77777777" w:rsidR="008E4576" w:rsidRDefault="008E4576" w:rsidP="3CDEDB45">
            <w:pPr>
              <w:rPr>
                <w:rFonts w:eastAsiaTheme="minorEastAsia"/>
                <w:sz w:val="24"/>
                <w:szCs w:val="24"/>
              </w:rPr>
            </w:pPr>
          </w:p>
          <w:p w14:paraId="21427F9D" w14:textId="77777777" w:rsidR="00564DF0" w:rsidRDefault="00564DF0" w:rsidP="3CDEDB45">
            <w:pPr>
              <w:rPr>
                <w:rFonts w:eastAsiaTheme="minorEastAsia"/>
                <w:sz w:val="24"/>
                <w:szCs w:val="24"/>
              </w:rPr>
            </w:pPr>
          </w:p>
          <w:p w14:paraId="4E27C868" w14:textId="57BDA3D1" w:rsidR="008E4576" w:rsidRDefault="00C67C18" w:rsidP="3CDEDB45">
            <w:pPr>
              <w:rPr>
                <w:rFonts w:eastAsiaTheme="minorEastAsia"/>
                <w:sz w:val="24"/>
                <w:szCs w:val="24"/>
              </w:rPr>
            </w:pPr>
            <w:r>
              <w:rPr>
                <w:rFonts w:eastAsiaTheme="minorEastAsia"/>
                <w:sz w:val="24"/>
                <w:szCs w:val="24"/>
              </w:rPr>
              <w:t>Schoolgids  (ter instemming)</w:t>
            </w:r>
          </w:p>
          <w:p w14:paraId="24635792" w14:textId="77777777" w:rsidR="008E4576" w:rsidRDefault="008E4576" w:rsidP="3CDEDB45">
            <w:pPr>
              <w:rPr>
                <w:rFonts w:eastAsiaTheme="minorEastAsia"/>
                <w:sz w:val="24"/>
                <w:szCs w:val="24"/>
              </w:rPr>
            </w:pPr>
          </w:p>
          <w:p w14:paraId="6B21E9C7" w14:textId="77777777" w:rsidR="008E4576" w:rsidRDefault="008E4576" w:rsidP="3CDEDB45">
            <w:pPr>
              <w:rPr>
                <w:rFonts w:eastAsiaTheme="minorEastAsia"/>
                <w:sz w:val="24"/>
                <w:szCs w:val="24"/>
              </w:rPr>
            </w:pPr>
          </w:p>
          <w:p w14:paraId="11B9A231" w14:textId="77777777" w:rsidR="008E4576" w:rsidRDefault="008E4576" w:rsidP="3CDEDB45">
            <w:pPr>
              <w:rPr>
                <w:rFonts w:eastAsiaTheme="minorEastAsia"/>
                <w:sz w:val="24"/>
                <w:szCs w:val="24"/>
              </w:rPr>
            </w:pPr>
          </w:p>
          <w:p w14:paraId="4121FD8B" w14:textId="77777777" w:rsidR="001D3028" w:rsidRDefault="001D3028" w:rsidP="3CDEDB45">
            <w:pPr>
              <w:rPr>
                <w:rFonts w:eastAsiaTheme="minorEastAsia"/>
                <w:sz w:val="24"/>
                <w:szCs w:val="24"/>
              </w:rPr>
            </w:pPr>
          </w:p>
          <w:p w14:paraId="7232CBFA" w14:textId="77777777" w:rsidR="001D3028" w:rsidRDefault="001D3028" w:rsidP="3CDEDB45">
            <w:pPr>
              <w:rPr>
                <w:rFonts w:eastAsiaTheme="minorEastAsia"/>
                <w:sz w:val="24"/>
                <w:szCs w:val="24"/>
              </w:rPr>
            </w:pPr>
          </w:p>
          <w:p w14:paraId="14C56448" w14:textId="77777777" w:rsidR="001D3028" w:rsidRDefault="001D3028" w:rsidP="3CDEDB45">
            <w:pPr>
              <w:rPr>
                <w:rFonts w:eastAsiaTheme="minorEastAsia"/>
                <w:sz w:val="24"/>
                <w:szCs w:val="24"/>
              </w:rPr>
            </w:pPr>
          </w:p>
          <w:p w14:paraId="183880ED" w14:textId="77777777" w:rsidR="001D3028" w:rsidRDefault="001D3028" w:rsidP="3CDEDB45">
            <w:pPr>
              <w:rPr>
                <w:rFonts w:eastAsiaTheme="minorEastAsia"/>
                <w:sz w:val="24"/>
                <w:szCs w:val="24"/>
              </w:rPr>
            </w:pPr>
          </w:p>
          <w:p w14:paraId="62116D04" w14:textId="77777777" w:rsidR="001D3028" w:rsidRDefault="001D3028" w:rsidP="3CDEDB45">
            <w:pPr>
              <w:rPr>
                <w:rFonts w:eastAsiaTheme="minorEastAsia"/>
                <w:sz w:val="24"/>
                <w:szCs w:val="24"/>
              </w:rPr>
            </w:pPr>
          </w:p>
          <w:p w14:paraId="29844CC8" w14:textId="43F85259" w:rsidR="001D3028" w:rsidRDefault="00F938E0" w:rsidP="3CDEDB45">
            <w:pPr>
              <w:rPr>
                <w:rFonts w:eastAsiaTheme="minorEastAsia"/>
                <w:sz w:val="24"/>
                <w:szCs w:val="24"/>
              </w:rPr>
            </w:pPr>
            <w:r>
              <w:rPr>
                <w:rFonts w:eastAsiaTheme="minorEastAsia"/>
                <w:sz w:val="24"/>
                <w:szCs w:val="24"/>
              </w:rPr>
              <w:t>Werkverdelingsplan onderwijs</w:t>
            </w:r>
            <w:r w:rsidR="00D1697B">
              <w:rPr>
                <w:rFonts w:eastAsiaTheme="minorEastAsia"/>
                <w:sz w:val="24"/>
                <w:szCs w:val="24"/>
              </w:rPr>
              <w:t xml:space="preserve"> (</w:t>
            </w:r>
            <w:r w:rsidR="00D75E2B">
              <w:rPr>
                <w:rFonts w:eastAsiaTheme="minorEastAsia"/>
                <w:sz w:val="24"/>
                <w:szCs w:val="24"/>
              </w:rPr>
              <w:t xml:space="preserve">in aanloop </w:t>
            </w:r>
            <w:r w:rsidR="0072684E">
              <w:rPr>
                <w:rFonts w:eastAsiaTheme="minorEastAsia"/>
                <w:sz w:val="24"/>
                <w:szCs w:val="24"/>
              </w:rPr>
              <w:t xml:space="preserve">naar </w:t>
            </w:r>
            <w:r w:rsidR="00D1697B">
              <w:rPr>
                <w:rFonts w:eastAsiaTheme="minorEastAsia"/>
                <w:sz w:val="24"/>
                <w:szCs w:val="24"/>
              </w:rPr>
              <w:t>ter instemming)</w:t>
            </w:r>
          </w:p>
        </w:tc>
        <w:tc>
          <w:tcPr>
            <w:tcW w:w="5670" w:type="dxa"/>
          </w:tcPr>
          <w:p w14:paraId="55E0152A" w14:textId="723210BF" w:rsidR="000B209F" w:rsidRDefault="001E3FB9" w:rsidP="3CDEDB45">
            <w:pPr>
              <w:rPr>
                <w:rFonts w:eastAsiaTheme="minorEastAsia"/>
                <w:sz w:val="24"/>
                <w:szCs w:val="24"/>
              </w:rPr>
            </w:pPr>
            <w:r>
              <w:rPr>
                <w:rFonts w:eastAsiaTheme="minorEastAsia"/>
                <w:sz w:val="24"/>
                <w:szCs w:val="24"/>
              </w:rPr>
              <w:lastRenderedPageBreak/>
              <w:t xml:space="preserve">Het nieuwe </w:t>
            </w:r>
            <w:r w:rsidR="008E4576" w:rsidRPr="006B0C2D">
              <w:rPr>
                <w:rFonts w:eastAsiaTheme="minorEastAsia"/>
                <w:sz w:val="24"/>
                <w:szCs w:val="24"/>
              </w:rPr>
              <w:t>S</w:t>
            </w:r>
            <w:r w:rsidRPr="006B0C2D">
              <w:rPr>
                <w:rFonts w:eastAsiaTheme="minorEastAsia"/>
                <w:sz w:val="24"/>
                <w:szCs w:val="24"/>
              </w:rPr>
              <w:t xml:space="preserve">amenwijsplan is door </w:t>
            </w:r>
            <w:r w:rsidR="006B0C2D" w:rsidRPr="006B0C2D">
              <w:rPr>
                <w:rFonts w:eastAsiaTheme="minorEastAsia"/>
                <w:sz w:val="24"/>
                <w:szCs w:val="24"/>
              </w:rPr>
              <w:t>privé</w:t>
            </w:r>
            <w:r w:rsidR="00564DF0" w:rsidRPr="006B0C2D">
              <w:rPr>
                <w:rFonts w:eastAsiaTheme="minorEastAsia"/>
                <w:sz w:val="24"/>
                <w:szCs w:val="24"/>
              </w:rPr>
              <w:t xml:space="preserve"> </w:t>
            </w:r>
            <w:r w:rsidRPr="006B0C2D">
              <w:rPr>
                <w:rFonts w:eastAsiaTheme="minorEastAsia"/>
                <w:sz w:val="24"/>
                <w:szCs w:val="24"/>
              </w:rPr>
              <w:t xml:space="preserve">omstandigheden </w:t>
            </w:r>
            <w:r w:rsidR="00564DF0" w:rsidRPr="006B0C2D">
              <w:rPr>
                <w:rFonts w:eastAsiaTheme="minorEastAsia"/>
                <w:sz w:val="24"/>
                <w:szCs w:val="24"/>
              </w:rPr>
              <w:t xml:space="preserve">van de consultant die is ingehuurd om het op te stellen </w:t>
            </w:r>
            <w:r>
              <w:rPr>
                <w:rFonts w:eastAsiaTheme="minorEastAsia"/>
                <w:sz w:val="24"/>
                <w:szCs w:val="24"/>
              </w:rPr>
              <w:t>nog niet gereed. Vanuit bestuur is verzo</w:t>
            </w:r>
            <w:r w:rsidR="00D00C85">
              <w:rPr>
                <w:rFonts w:eastAsiaTheme="minorEastAsia"/>
                <w:sz w:val="24"/>
                <w:szCs w:val="24"/>
              </w:rPr>
              <w:t>cht in te stemmen het verlengen van het huidige plan met maximaal 1 jaar.</w:t>
            </w:r>
          </w:p>
          <w:p w14:paraId="23467EF3" w14:textId="6ACBAB46" w:rsidR="000B209F" w:rsidRDefault="000B209F" w:rsidP="3CDEDB45">
            <w:pPr>
              <w:rPr>
                <w:rFonts w:eastAsiaTheme="minorEastAsia"/>
                <w:sz w:val="24"/>
                <w:szCs w:val="24"/>
              </w:rPr>
            </w:pPr>
            <w:r>
              <w:rPr>
                <w:rFonts w:eastAsiaTheme="minorEastAsia"/>
                <w:sz w:val="24"/>
                <w:szCs w:val="24"/>
              </w:rPr>
              <w:lastRenderedPageBreak/>
              <w:t xml:space="preserve">Het </w:t>
            </w:r>
            <w:r w:rsidR="004269A2">
              <w:rPr>
                <w:rFonts w:eastAsiaTheme="minorEastAsia"/>
                <w:sz w:val="24"/>
                <w:szCs w:val="24"/>
              </w:rPr>
              <w:t>voorstel is unaniem aangenomen</w:t>
            </w:r>
            <w:r w:rsidR="00D00C85">
              <w:rPr>
                <w:rFonts w:eastAsiaTheme="minorEastAsia"/>
                <w:sz w:val="24"/>
                <w:szCs w:val="24"/>
              </w:rPr>
              <w:t>.</w:t>
            </w:r>
          </w:p>
          <w:p w14:paraId="22767E5D" w14:textId="32A482D9" w:rsidR="00D00C85" w:rsidRDefault="003A1EE7" w:rsidP="3CDEDB45">
            <w:pPr>
              <w:rPr>
                <w:rFonts w:eastAsiaTheme="minorEastAsia"/>
                <w:sz w:val="24"/>
                <w:szCs w:val="24"/>
              </w:rPr>
            </w:pPr>
            <w:r>
              <w:rPr>
                <w:rFonts w:eastAsiaTheme="minorEastAsia"/>
                <w:sz w:val="24"/>
                <w:szCs w:val="24"/>
              </w:rPr>
              <w:t>Met de kanttekening dat het nieuwe plan er zo spoedig mogelijk moet komen.</w:t>
            </w:r>
          </w:p>
          <w:p w14:paraId="16F0C944" w14:textId="77777777" w:rsidR="000B209F" w:rsidRDefault="000B209F" w:rsidP="3CDEDB45">
            <w:pPr>
              <w:rPr>
                <w:rFonts w:eastAsiaTheme="minorEastAsia"/>
                <w:sz w:val="24"/>
                <w:szCs w:val="24"/>
              </w:rPr>
            </w:pPr>
          </w:p>
          <w:p w14:paraId="509B5977" w14:textId="4E57F1EC" w:rsidR="00C514D8" w:rsidRDefault="00C514D8" w:rsidP="00032F07">
            <w:pPr>
              <w:tabs>
                <w:tab w:val="left" w:pos="1560"/>
              </w:tabs>
              <w:rPr>
                <w:rFonts w:eastAsiaTheme="minorEastAsia"/>
                <w:sz w:val="24"/>
                <w:szCs w:val="24"/>
              </w:rPr>
            </w:pPr>
            <w:r>
              <w:rPr>
                <w:rFonts w:eastAsiaTheme="minorEastAsia"/>
                <w:sz w:val="24"/>
                <w:szCs w:val="24"/>
              </w:rPr>
              <w:t>Geen instemming met concept.</w:t>
            </w:r>
          </w:p>
          <w:p w14:paraId="46B84EB7" w14:textId="0F267916" w:rsidR="00933FA5" w:rsidRDefault="00C67C18" w:rsidP="00032F07">
            <w:pPr>
              <w:tabs>
                <w:tab w:val="left" w:pos="1560"/>
              </w:tabs>
              <w:rPr>
                <w:rFonts w:eastAsiaTheme="minorEastAsia"/>
                <w:sz w:val="24"/>
                <w:szCs w:val="24"/>
              </w:rPr>
            </w:pPr>
            <w:r>
              <w:rPr>
                <w:rFonts w:eastAsiaTheme="minorEastAsia"/>
                <w:sz w:val="24"/>
                <w:szCs w:val="24"/>
              </w:rPr>
              <w:t xml:space="preserve">Alle </w:t>
            </w:r>
            <w:r w:rsidR="009976E3">
              <w:rPr>
                <w:rFonts w:eastAsiaTheme="minorEastAsia"/>
                <w:sz w:val="24"/>
                <w:szCs w:val="24"/>
              </w:rPr>
              <w:t>op- en aanmerkingen, verbeteringen worden door WJ verwerkt naar een nieuw concept, deze word</w:t>
            </w:r>
            <w:r w:rsidR="00564DF0">
              <w:rPr>
                <w:rFonts w:eastAsiaTheme="minorEastAsia"/>
                <w:sz w:val="24"/>
                <w:szCs w:val="24"/>
              </w:rPr>
              <w:t>t</w:t>
            </w:r>
            <w:r w:rsidR="009976E3">
              <w:rPr>
                <w:rFonts w:eastAsiaTheme="minorEastAsia"/>
                <w:sz w:val="24"/>
                <w:szCs w:val="24"/>
              </w:rPr>
              <w:t xml:space="preserve"> dan opnieuw aan LR aangeboden, </w:t>
            </w:r>
            <w:r w:rsidR="00752B11">
              <w:rPr>
                <w:rFonts w:eastAsiaTheme="minorEastAsia"/>
                <w:sz w:val="24"/>
                <w:szCs w:val="24"/>
              </w:rPr>
              <w:t xml:space="preserve">daarna is instemming pas mogelijk. Wordt per mail </w:t>
            </w:r>
            <w:r w:rsidR="003A2A8F">
              <w:rPr>
                <w:rFonts w:eastAsiaTheme="minorEastAsia"/>
                <w:sz w:val="24"/>
                <w:szCs w:val="24"/>
              </w:rPr>
              <w:t>afgestemd.</w:t>
            </w:r>
          </w:p>
          <w:p w14:paraId="52D6149E" w14:textId="76468506" w:rsidR="003A2A8F" w:rsidRDefault="003A2A8F" w:rsidP="00032F07">
            <w:pPr>
              <w:tabs>
                <w:tab w:val="left" w:pos="1560"/>
              </w:tabs>
              <w:rPr>
                <w:rFonts w:eastAsiaTheme="minorEastAsia"/>
                <w:sz w:val="24"/>
                <w:szCs w:val="24"/>
              </w:rPr>
            </w:pPr>
            <w:r>
              <w:rPr>
                <w:rFonts w:eastAsiaTheme="minorEastAsia"/>
                <w:sz w:val="24"/>
                <w:szCs w:val="24"/>
              </w:rPr>
              <w:t xml:space="preserve">In toekomst komt online versie die daarmee, makkelijker is aan te passen en dus </w:t>
            </w:r>
            <w:r w:rsidR="00DD3D4B">
              <w:rPr>
                <w:rFonts w:eastAsiaTheme="minorEastAsia"/>
                <w:sz w:val="24"/>
                <w:szCs w:val="24"/>
              </w:rPr>
              <w:t>instemming sneller mogelijk maakt.</w:t>
            </w:r>
          </w:p>
          <w:p w14:paraId="0796E0A8" w14:textId="77777777" w:rsidR="002212D7" w:rsidRDefault="002212D7" w:rsidP="00032F07">
            <w:pPr>
              <w:tabs>
                <w:tab w:val="left" w:pos="1560"/>
              </w:tabs>
              <w:rPr>
                <w:rFonts w:eastAsiaTheme="minorEastAsia"/>
                <w:sz w:val="24"/>
                <w:szCs w:val="24"/>
              </w:rPr>
            </w:pPr>
          </w:p>
          <w:p w14:paraId="15A9BDB6" w14:textId="755961BC" w:rsidR="00D1697B" w:rsidRDefault="00D1697B" w:rsidP="00032F07">
            <w:pPr>
              <w:tabs>
                <w:tab w:val="left" w:pos="1560"/>
              </w:tabs>
              <w:rPr>
                <w:rFonts w:eastAsiaTheme="minorEastAsia"/>
                <w:sz w:val="24"/>
                <w:szCs w:val="24"/>
              </w:rPr>
            </w:pPr>
            <w:r>
              <w:rPr>
                <w:rFonts w:eastAsiaTheme="minorEastAsia"/>
                <w:sz w:val="24"/>
                <w:szCs w:val="24"/>
              </w:rPr>
              <w:t>Geen instemming</w:t>
            </w:r>
          </w:p>
          <w:p w14:paraId="30821AF8" w14:textId="335BB0BD" w:rsidR="00F938E0" w:rsidRDefault="00F938E0" w:rsidP="00032F07">
            <w:pPr>
              <w:tabs>
                <w:tab w:val="left" w:pos="1560"/>
              </w:tabs>
              <w:rPr>
                <w:rFonts w:eastAsiaTheme="minorEastAsia"/>
                <w:sz w:val="24"/>
                <w:szCs w:val="24"/>
              </w:rPr>
            </w:pPr>
            <w:r>
              <w:rPr>
                <w:rFonts w:eastAsiaTheme="minorEastAsia"/>
                <w:sz w:val="24"/>
                <w:szCs w:val="24"/>
              </w:rPr>
              <w:t xml:space="preserve">Verplicht vanuit CAO per </w:t>
            </w:r>
            <w:r w:rsidR="00280798">
              <w:rPr>
                <w:rFonts w:eastAsiaTheme="minorEastAsia"/>
                <w:sz w:val="24"/>
                <w:szCs w:val="24"/>
              </w:rPr>
              <w:t xml:space="preserve">1-aug-2019 dient plan aanwezig te zijn. </w:t>
            </w:r>
            <w:r w:rsidR="006246ED">
              <w:rPr>
                <w:rFonts w:eastAsiaTheme="minorEastAsia"/>
                <w:sz w:val="24"/>
                <w:szCs w:val="24"/>
              </w:rPr>
              <w:t xml:space="preserve">Dit plan is ter vervanging van het Basis- of Overlegmodel welke in het BO voorheen bestond. </w:t>
            </w:r>
            <w:r w:rsidR="00280798">
              <w:rPr>
                <w:rFonts w:eastAsiaTheme="minorEastAsia"/>
                <w:sz w:val="24"/>
                <w:szCs w:val="24"/>
              </w:rPr>
              <w:t xml:space="preserve">Dit plan </w:t>
            </w:r>
            <w:r w:rsidR="009242A9">
              <w:rPr>
                <w:rFonts w:eastAsiaTheme="minorEastAsia"/>
                <w:sz w:val="24"/>
                <w:szCs w:val="24"/>
              </w:rPr>
              <w:t>is</w:t>
            </w:r>
            <w:r w:rsidR="00D1697B">
              <w:rPr>
                <w:rFonts w:eastAsiaTheme="minorEastAsia"/>
                <w:sz w:val="24"/>
                <w:szCs w:val="24"/>
              </w:rPr>
              <w:t xml:space="preserve"> normaliter</w:t>
            </w:r>
            <w:r w:rsidR="009242A9">
              <w:rPr>
                <w:rFonts w:eastAsiaTheme="minorEastAsia"/>
                <w:sz w:val="24"/>
                <w:szCs w:val="24"/>
              </w:rPr>
              <w:t xml:space="preserve"> afkomstig van het onderwijsteam en wordt opgesteld door WJ, </w:t>
            </w:r>
            <w:r w:rsidR="00D75E2B">
              <w:rPr>
                <w:rFonts w:eastAsiaTheme="minorEastAsia"/>
                <w:sz w:val="24"/>
                <w:szCs w:val="24"/>
              </w:rPr>
              <w:t xml:space="preserve"> WJ heeft deze aanzet nu zelf gemaakt, en moet deze nog bespreken met </w:t>
            </w:r>
            <w:r w:rsidR="0072684E">
              <w:rPr>
                <w:rFonts w:eastAsiaTheme="minorEastAsia"/>
                <w:sz w:val="24"/>
                <w:szCs w:val="24"/>
              </w:rPr>
              <w:t xml:space="preserve">het team. </w:t>
            </w:r>
          </w:p>
          <w:p w14:paraId="796822E2" w14:textId="2D3B3254" w:rsidR="00032F07" w:rsidRDefault="006F58E9" w:rsidP="001B7CB2">
            <w:pPr>
              <w:tabs>
                <w:tab w:val="left" w:pos="1560"/>
              </w:tabs>
              <w:rPr>
                <w:rFonts w:eastAsiaTheme="minorEastAsia"/>
                <w:sz w:val="24"/>
                <w:szCs w:val="24"/>
              </w:rPr>
            </w:pPr>
            <w:r>
              <w:rPr>
                <w:rFonts w:eastAsiaTheme="minorEastAsia"/>
                <w:sz w:val="24"/>
                <w:szCs w:val="24"/>
              </w:rPr>
              <w:t xml:space="preserve">Enkele vragen omtrent </w:t>
            </w:r>
            <w:r w:rsidR="00DD5E4B">
              <w:rPr>
                <w:rFonts w:eastAsiaTheme="minorEastAsia"/>
                <w:sz w:val="24"/>
                <w:szCs w:val="24"/>
              </w:rPr>
              <w:t xml:space="preserve">de zorgindicatie van een groep: deze indicatie moet zorgvuldig worden </w:t>
            </w:r>
            <w:r w:rsidR="00BF03B2">
              <w:rPr>
                <w:rFonts w:eastAsiaTheme="minorEastAsia"/>
                <w:sz w:val="24"/>
                <w:szCs w:val="24"/>
              </w:rPr>
              <w:t>opgesteld en onderbouwd.</w:t>
            </w:r>
          </w:p>
        </w:tc>
        <w:tc>
          <w:tcPr>
            <w:tcW w:w="851" w:type="dxa"/>
          </w:tcPr>
          <w:p w14:paraId="6390F951" w14:textId="327CBFC1" w:rsidR="002E3006" w:rsidRDefault="002E3006" w:rsidP="3CDEDB45">
            <w:pPr>
              <w:rPr>
                <w:rFonts w:eastAsiaTheme="minorEastAsia"/>
                <w:sz w:val="24"/>
                <w:szCs w:val="24"/>
              </w:rPr>
            </w:pPr>
            <w:r>
              <w:rPr>
                <w:rFonts w:eastAsiaTheme="minorEastAsia"/>
                <w:sz w:val="24"/>
                <w:szCs w:val="24"/>
              </w:rPr>
              <w:lastRenderedPageBreak/>
              <w:t>20</w:t>
            </w:r>
          </w:p>
        </w:tc>
      </w:tr>
      <w:tr w:rsidR="002E3006" w14:paraId="1AAE5321" w14:textId="4BB98A3E" w:rsidTr="0045783D">
        <w:tc>
          <w:tcPr>
            <w:tcW w:w="3686" w:type="dxa"/>
          </w:tcPr>
          <w:p w14:paraId="416F7EAF" w14:textId="07DEF2C2" w:rsidR="002E3006" w:rsidRDefault="00693DE5" w:rsidP="00693DE5">
            <w:pPr>
              <w:rPr>
                <w:rFonts w:eastAsiaTheme="minorEastAsia"/>
                <w:sz w:val="24"/>
                <w:szCs w:val="24"/>
              </w:rPr>
            </w:pPr>
            <w:r>
              <w:rPr>
                <w:rFonts w:eastAsiaTheme="minorEastAsia"/>
                <w:sz w:val="24"/>
                <w:szCs w:val="24"/>
              </w:rPr>
              <w:t xml:space="preserve">Vanuit de directie: </w:t>
            </w:r>
            <w:r w:rsidR="002E3006" w:rsidRPr="3CDEDB45">
              <w:rPr>
                <w:rFonts w:eastAsiaTheme="minorEastAsia"/>
                <w:sz w:val="24"/>
                <w:szCs w:val="24"/>
              </w:rPr>
              <w:t>Opvang</w:t>
            </w:r>
          </w:p>
          <w:p w14:paraId="0F13B9FF" w14:textId="680ABA15" w:rsidR="00693DE5" w:rsidRPr="00693DE5" w:rsidRDefault="00693DE5" w:rsidP="00693DE5">
            <w:pPr>
              <w:rPr>
                <w:rFonts w:eastAsiaTheme="minorEastAsia"/>
                <w:sz w:val="24"/>
                <w:szCs w:val="24"/>
              </w:rPr>
            </w:pPr>
            <w:r>
              <w:rPr>
                <w:rFonts w:eastAsiaTheme="minorEastAsia"/>
                <w:sz w:val="24"/>
                <w:szCs w:val="24"/>
              </w:rPr>
              <w:t xml:space="preserve">Gezamenlijke studiedag teams onderwijs en opvang </w:t>
            </w:r>
          </w:p>
          <w:p w14:paraId="09ADB09E" w14:textId="77777777" w:rsidR="002E3006" w:rsidRDefault="002E3006" w:rsidP="3CDEDB45">
            <w:pPr>
              <w:rPr>
                <w:rFonts w:eastAsiaTheme="minorEastAsia"/>
                <w:sz w:val="24"/>
                <w:szCs w:val="24"/>
              </w:rPr>
            </w:pPr>
          </w:p>
          <w:p w14:paraId="48053643" w14:textId="77777777" w:rsidR="00564DF0" w:rsidRDefault="00564DF0" w:rsidP="3CDEDB45">
            <w:pPr>
              <w:rPr>
                <w:rFonts w:eastAsiaTheme="minorEastAsia"/>
                <w:sz w:val="24"/>
                <w:szCs w:val="24"/>
              </w:rPr>
            </w:pPr>
          </w:p>
          <w:p w14:paraId="22A9DA81" w14:textId="3A1162B9" w:rsidR="00811F37" w:rsidRDefault="00811F37" w:rsidP="3CDEDB45">
            <w:pPr>
              <w:rPr>
                <w:rFonts w:eastAsiaTheme="minorEastAsia"/>
                <w:sz w:val="24"/>
                <w:szCs w:val="24"/>
              </w:rPr>
            </w:pPr>
            <w:r>
              <w:rPr>
                <w:rFonts w:eastAsiaTheme="minorEastAsia"/>
                <w:sz w:val="24"/>
                <w:szCs w:val="24"/>
              </w:rPr>
              <w:t>Pedagogisch werkplan</w:t>
            </w:r>
            <w:r w:rsidR="00C821A9">
              <w:rPr>
                <w:rFonts w:eastAsiaTheme="minorEastAsia"/>
                <w:sz w:val="24"/>
                <w:szCs w:val="24"/>
              </w:rPr>
              <w:t xml:space="preserve"> (in aanloop naar instemming)</w:t>
            </w:r>
          </w:p>
        </w:tc>
        <w:tc>
          <w:tcPr>
            <w:tcW w:w="5670" w:type="dxa"/>
          </w:tcPr>
          <w:p w14:paraId="3ED43F20" w14:textId="05B96674" w:rsidR="00693DE5" w:rsidRPr="00564DF0" w:rsidRDefault="00724D3B" w:rsidP="3CDEDB45">
            <w:pPr>
              <w:rPr>
                <w:rFonts w:eastAsiaTheme="minorEastAsia"/>
                <w:color w:val="FF0000"/>
                <w:sz w:val="24"/>
                <w:szCs w:val="24"/>
              </w:rPr>
            </w:pPr>
            <w:r>
              <w:rPr>
                <w:rFonts w:eastAsiaTheme="minorEastAsia"/>
                <w:sz w:val="24"/>
                <w:szCs w:val="24"/>
              </w:rPr>
              <w:t>De gezamenlijke studiedag</w:t>
            </w:r>
            <w:r w:rsidR="00A0482D">
              <w:rPr>
                <w:rFonts w:eastAsiaTheme="minorEastAsia"/>
                <w:sz w:val="24"/>
                <w:szCs w:val="24"/>
              </w:rPr>
              <w:t xml:space="preserve"> op 6 september</w:t>
            </w:r>
            <w:r>
              <w:rPr>
                <w:rFonts w:eastAsiaTheme="minorEastAsia"/>
                <w:sz w:val="24"/>
                <w:szCs w:val="24"/>
              </w:rPr>
              <w:t xml:space="preserve"> is geen belemmering om kinderen die dag te plaatsen bij de opvang</w:t>
            </w:r>
            <w:r w:rsidR="00811F37">
              <w:rPr>
                <w:rFonts w:eastAsiaTheme="minorEastAsia"/>
                <w:sz w:val="24"/>
                <w:szCs w:val="24"/>
              </w:rPr>
              <w:t>, dit is geregeld.</w:t>
            </w:r>
            <w:r w:rsidR="00564DF0">
              <w:rPr>
                <w:rFonts w:eastAsiaTheme="minorEastAsia"/>
                <w:sz w:val="24"/>
                <w:szCs w:val="24"/>
              </w:rPr>
              <w:t xml:space="preserve"> </w:t>
            </w:r>
          </w:p>
          <w:p w14:paraId="4A614A65" w14:textId="77777777" w:rsidR="00811F37" w:rsidRDefault="00811F37" w:rsidP="3CDEDB45">
            <w:pPr>
              <w:rPr>
                <w:rFonts w:eastAsiaTheme="minorEastAsia"/>
                <w:sz w:val="24"/>
                <w:szCs w:val="24"/>
              </w:rPr>
            </w:pPr>
          </w:p>
          <w:p w14:paraId="541DAC08" w14:textId="105ED070" w:rsidR="001D4C2E" w:rsidRDefault="001D4C2E" w:rsidP="001D4C2E">
            <w:pPr>
              <w:rPr>
                <w:rFonts w:eastAsiaTheme="minorEastAsia"/>
                <w:sz w:val="24"/>
                <w:szCs w:val="24"/>
              </w:rPr>
            </w:pPr>
            <w:r>
              <w:rPr>
                <w:rFonts w:eastAsiaTheme="minorEastAsia"/>
                <w:sz w:val="24"/>
                <w:szCs w:val="24"/>
              </w:rPr>
              <w:t xml:space="preserve">Nieuw werkplan in ontwikkeling, waarvoor instemming nodig is. Dit plan wordt aangepast om te kunnen voldoen aan de nieuwste ggd-eisen. </w:t>
            </w:r>
          </w:p>
          <w:p w14:paraId="115D9004" w14:textId="77777777" w:rsidR="001D4C2E" w:rsidRDefault="001D4C2E" w:rsidP="001D4C2E">
            <w:pPr>
              <w:pStyle w:val="Lijstalinea"/>
              <w:numPr>
                <w:ilvl w:val="0"/>
                <w:numId w:val="12"/>
              </w:numPr>
              <w:spacing w:line="254" w:lineRule="auto"/>
              <w:rPr>
                <w:rFonts w:eastAsiaTheme="minorEastAsia"/>
                <w:sz w:val="24"/>
                <w:szCs w:val="24"/>
              </w:rPr>
            </w:pPr>
            <w:r>
              <w:rPr>
                <w:rFonts w:eastAsiaTheme="minorEastAsia"/>
                <w:sz w:val="24"/>
                <w:szCs w:val="24"/>
              </w:rPr>
              <w:t>Nieuwe meldcode, middels E-learning en ook training vanuit de gemeente worden al het personeel opvang geïnstrueerd.</w:t>
            </w:r>
          </w:p>
          <w:p w14:paraId="2A3C7CA2" w14:textId="77777777" w:rsidR="005C4D02" w:rsidRDefault="001D4C2E" w:rsidP="001D4C2E">
            <w:pPr>
              <w:pStyle w:val="Lijstalinea"/>
              <w:numPr>
                <w:ilvl w:val="0"/>
                <w:numId w:val="12"/>
              </w:numPr>
              <w:rPr>
                <w:rFonts w:eastAsiaTheme="minorEastAsia"/>
                <w:sz w:val="24"/>
                <w:szCs w:val="24"/>
              </w:rPr>
            </w:pPr>
            <w:r>
              <w:rPr>
                <w:rFonts w:eastAsiaTheme="minorEastAsia"/>
                <w:sz w:val="24"/>
                <w:szCs w:val="24"/>
              </w:rPr>
              <w:t xml:space="preserve">VVE verandering per 1 jan 2020 verplichting naar 4x4 uur  (nu 4x3uur), daarbij komt indicatie van consultatiebureau en nieuw is het daarbij behorende behandelplan. Om dit mogelijk te maken zal de opvang van de peuters vroeger in de ochtend beginnen en later eindigen, ook is het noodzaak dat een peuter minimaal 2x4 uur (of meer) per week naar de opvang komt. 1 dagdeel is dan niet meer mogelijk. </w:t>
            </w:r>
          </w:p>
          <w:p w14:paraId="4D6AAC83" w14:textId="6BEAD00D" w:rsidR="001D4C2E" w:rsidRDefault="001D4C2E" w:rsidP="005C4D02">
            <w:pPr>
              <w:pStyle w:val="Lijstalinea"/>
              <w:rPr>
                <w:rFonts w:eastAsiaTheme="minorEastAsia"/>
                <w:sz w:val="24"/>
                <w:szCs w:val="24"/>
              </w:rPr>
            </w:pPr>
            <w:r>
              <w:rPr>
                <w:rFonts w:eastAsiaTheme="minorEastAsia"/>
                <w:sz w:val="24"/>
                <w:szCs w:val="24"/>
              </w:rPr>
              <w:t xml:space="preserve">Vraag: dus meer kinderen in de opvang, is er voldoende ruimte: verbouwing nodig? Daarover wordt nog nagedacht, hoe leerplein in te richten om rust te kunnen creëren. </w:t>
            </w:r>
          </w:p>
          <w:p w14:paraId="10690D3C" w14:textId="77777777" w:rsidR="001D4C2E" w:rsidRDefault="001D4C2E" w:rsidP="001D4C2E">
            <w:pPr>
              <w:pStyle w:val="Lijstalinea"/>
              <w:numPr>
                <w:ilvl w:val="0"/>
                <w:numId w:val="12"/>
              </w:numPr>
              <w:rPr>
                <w:rFonts w:eastAsiaTheme="minorEastAsia"/>
                <w:sz w:val="24"/>
                <w:szCs w:val="24"/>
              </w:rPr>
            </w:pPr>
            <w:r>
              <w:rPr>
                <w:rFonts w:eastAsiaTheme="minorEastAsia"/>
                <w:sz w:val="24"/>
                <w:szCs w:val="24"/>
              </w:rPr>
              <w:lastRenderedPageBreak/>
              <w:t>Er dient een trainer aangesteld te worden voor het babyspecialisme</w:t>
            </w:r>
          </w:p>
          <w:p w14:paraId="292D8300" w14:textId="77777777" w:rsidR="001D4C2E" w:rsidRDefault="001D4C2E" w:rsidP="001D4C2E">
            <w:pPr>
              <w:pStyle w:val="Lijstalinea"/>
              <w:numPr>
                <w:ilvl w:val="0"/>
                <w:numId w:val="12"/>
              </w:numPr>
              <w:rPr>
                <w:rFonts w:eastAsiaTheme="minorEastAsia"/>
                <w:sz w:val="24"/>
                <w:szCs w:val="24"/>
              </w:rPr>
            </w:pPr>
            <w:r>
              <w:rPr>
                <w:rFonts w:eastAsiaTheme="minorEastAsia"/>
                <w:sz w:val="24"/>
                <w:szCs w:val="24"/>
              </w:rPr>
              <w:t>Er dient een VVE coach aangesteld te worden</w:t>
            </w:r>
          </w:p>
          <w:p w14:paraId="5207666C" w14:textId="77777777" w:rsidR="001D4C2E" w:rsidRDefault="001D4C2E" w:rsidP="001D4C2E">
            <w:pPr>
              <w:pStyle w:val="Lijstalinea"/>
              <w:numPr>
                <w:ilvl w:val="0"/>
                <w:numId w:val="12"/>
              </w:numPr>
              <w:rPr>
                <w:rFonts w:eastAsiaTheme="minorEastAsia"/>
                <w:sz w:val="24"/>
                <w:szCs w:val="24"/>
              </w:rPr>
            </w:pPr>
            <w:r>
              <w:rPr>
                <w:rFonts w:eastAsiaTheme="minorEastAsia"/>
                <w:sz w:val="24"/>
                <w:szCs w:val="24"/>
              </w:rPr>
              <w:t>Er dient een pedagogisch coach aangewezen te worden</w:t>
            </w:r>
          </w:p>
          <w:p w14:paraId="00F12BC2" w14:textId="0AFF8721" w:rsidR="001D4C2E" w:rsidRDefault="001D4C2E" w:rsidP="001D4C2E">
            <w:pPr>
              <w:pStyle w:val="Lijstalinea"/>
              <w:numPr>
                <w:ilvl w:val="0"/>
                <w:numId w:val="12"/>
              </w:numPr>
              <w:rPr>
                <w:rFonts w:eastAsiaTheme="minorEastAsia"/>
                <w:sz w:val="24"/>
                <w:szCs w:val="24"/>
              </w:rPr>
            </w:pPr>
            <w:r>
              <w:rPr>
                <w:rFonts w:eastAsiaTheme="minorEastAsia"/>
                <w:sz w:val="24"/>
                <w:szCs w:val="24"/>
              </w:rPr>
              <w:t>Ook stichtingbreed komt er een Beleidsmedewerker Opvang ter vervanging taken Marianne Commies</w:t>
            </w:r>
          </w:p>
          <w:p w14:paraId="0B3FDB9F" w14:textId="349C1562" w:rsidR="001D4C2E" w:rsidRDefault="001D4C2E" w:rsidP="001D4C2E">
            <w:pPr>
              <w:pStyle w:val="Lijstalinea"/>
              <w:numPr>
                <w:ilvl w:val="0"/>
                <w:numId w:val="12"/>
              </w:numPr>
              <w:rPr>
                <w:rFonts w:eastAsiaTheme="minorEastAsia"/>
                <w:sz w:val="24"/>
                <w:szCs w:val="24"/>
              </w:rPr>
            </w:pPr>
            <w:r>
              <w:rPr>
                <w:rFonts w:eastAsiaTheme="minorEastAsia"/>
                <w:sz w:val="24"/>
                <w:szCs w:val="24"/>
              </w:rPr>
              <w:t>Gebruik Stints: Er is besloten wel gebruik te gaan maken van nieuwe Stints, naar aanleiding van de enquête zijn de ouders over het algemeen positief. Met ouders die</w:t>
            </w:r>
            <w:r w:rsidR="00564DF0">
              <w:rPr>
                <w:rFonts w:eastAsiaTheme="minorEastAsia"/>
                <w:sz w:val="24"/>
                <w:szCs w:val="24"/>
              </w:rPr>
              <w:t xml:space="preserve"> </w:t>
            </w:r>
            <w:r w:rsidR="00564DF0" w:rsidRPr="006B0C2D">
              <w:rPr>
                <w:rFonts w:eastAsiaTheme="minorEastAsia"/>
                <w:sz w:val="24"/>
                <w:szCs w:val="24"/>
              </w:rPr>
              <w:t>pertinent</w:t>
            </w:r>
            <w:r w:rsidRPr="006B0C2D">
              <w:rPr>
                <w:rFonts w:eastAsiaTheme="minorEastAsia"/>
                <w:sz w:val="24"/>
                <w:szCs w:val="24"/>
              </w:rPr>
              <w:t xml:space="preserve"> </w:t>
            </w:r>
            <w:r>
              <w:rPr>
                <w:rFonts w:eastAsiaTheme="minorEastAsia"/>
                <w:sz w:val="24"/>
                <w:szCs w:val="24"/>
              </w:rPr>
              <w:t>tegen zijn, wordt de dialoog aangegaan. Ook komen er eisen voor de rijvaardigheid van pm</w:t>
            </w:r>
            <w:r w:rsidR="00564DF0">
              <w:rPr>
                <w:rFonts w:eastAsiaTheme="minorEastAsia"/>
                <w:sz w:val="24"/>
                <w:szCs w:val="24"/>
              </w:rPr>
              <w:t>’er</w:t>
            </w:r>
            <w:r>
              <w:rPr>
                <w:rFonts w:eastAsiaTheme="minorEastAsia"/>
                <w:sz w:val="24"/>
                <w:szCs w:val="24"/>
              </w:rPr>
              <w:t xml:space="preserve"> extra training verplicht.  </w:t>
            </w:r>
          </w:p>
          <w:p w14:paraId="7991551B" w14:textId="7B2B5AAA" w:rsidR="002E3006" w:rsidRPr="00BD2495" w:rsidRDefault="001D4C2E" w:rsidP="00BD2495">
            <w:pPr>
              <w:pStyle w:val="Lijstalinea"/>
              <w:numPr>
                <w:ilvl w:val="0"/>
                <w:numId w:val="12"/>
              </w:numPr>
              <w:rPr>
                <w:rFonts w:eastAsiaTheme="minorEastAsia"/>
                <w:sz w:val="24"/>
                <w:szCs w:val="24"/>
              </w:rPr>
            </w:pPr>
            <w:r>
              <w:rPr>
                <w:rFonts w:eastAsiaTheme="minorEastAsia"/>
                <w:sz w:val="24"/>
                <w:szCs w:val="24"/>
              </w:rPr>
              <w:t>Pilot 0 – 7 wordt voortgezet. Mooi daarbij is symposium over peuter-kleuter groep op 11 oktober, en ook is Starrebos gevraagd om lezing te geven op de landelijke IKC-dag op 20 september.</w:t>
            </w:r>
          </w:p>
        </w:tc>
        <w:tc>
          <w:tcPr>
            <w:tcW w:w="851" w:type="dxa"/>
          </w:tcPr>
          <w:p w14:paraId="27F942FE" w14:textId="103538CB" w:rsidR="002E3006" w:rsidRDefault="00240DE6" w:rsidP="3CDEDB45">
            <w:pPr>
              <w:rPr>
                <w:rFonts w:eastAsiaTheme="minorEastAsia"/>
                <w:sz w:val="24"/>
                <w:szCs w:val="24"/>
              </w:rPr>
            </w:pPr>
            <w:r>
              <w:rPr>
                <w:rFonts w:eastAsiaTheme="minorEastAsia"/>
                <w:sz w:val="24"/>
                <w:szCs w:val="24"/>
              </w:rPr>
              <w:lastRenderedPageBreak/>
              <w:t>15</w:t>
            </w:r>
          </w:p>
        </w:tc>
      </w:tr>
      <w:tr w:rsidR="00564DF0" w14:paraId="4789982A" w14:textId="77777777" w:rsidTr="0045783D">
        <w:tc>
          <w:tcPr>
            <w:tcW w:w="3686" w:type="dxa"/>
          </w:tcPr>
          <w:p w14:paraId="5A62776C" w14:textId="01D6ED1B" w:rsidR="00564DF0" w:rsidRDefault="00564DF0" w:rsidP="00693DE5">
            <w:pPr>
              <w:rPr>
                <w:rFonts w:eastAsiaTheme="minorEastAsia"/>
                <w:sz w:val="24"/>
                <w:szCs w:val="24"/>
              </w:rPr>
            </w:pPr>
            <w:r w:rsidRPr="006B0C2D">
              <w:rPr>
                <w:rFonts w:eastAsiaTheme="minorEastAsia"/>
                <w:sz w:val="24"/>
                <w:szCs w:val="24"/>
              </w:rPr>
              <w:t xml:space="preserve">Willem Jan en Lianne verlaten de </w:t>
            </w:r>
            <w:r w:rsidR="00BF0BE8" w:rsidRPr="006B0C2D">
              <w:rPr>
                <w:rFonts w:eastAsiaTheme="minorEastAsia"/>
                <w:sz w:val="24"/>
                <w:szCs w:val="24"/>
              </w:rPr>
              <w:t>vergadering</w:t>
            </w:r>
            <w:r w:rsidRPr="006B0C2D">
              <w:rPr>
                <w:rFonts w:eastAsiaTheme="minorEastAsia"/>
                <w:sz w:val="24"/>
                <w:szCs w:val="24"/>
              </w:rPr>
              <w:t>.</w:t>
            </w:r>
          </w:p>
        </w:tc>
        <w:tc>
          <w:tcPr>
            <w:tcW w:w="5670" w:type="dxa"/>
          </w:tcPr>
          <w:p w14:paraId="0E8C5D2D" w14:textId="77777777" w:rsidR="00564DF0" w:rsidRDefault="00564DF0" w:rsidP="3CDEDB45">
            <w:pPr>
              <w:rPr>
                <w:rFonts w:eastAsiaTheme="minorEastAsia"/>
                <w:sz w:val="24"/>
                <w:szCs w:val="24"/>
              </w:rPr>
            </w:pPr>
          </w:p>
        </w:tc>
        <w:tc>
          <w:tcPr>
            <w:tcW w:w="851" w:type="dxa"/>
          </w:tcPr>
          <w:p w14:paraId="39DF5340" w14:textId="77777777" w:rsidR="00564DF0" w:rsidRDefault="00564DF0" w:rsidP="3CDEDB45">
            <w:pPr>
              <w:rPr>
                <w:rFonts w:eastAsiaTheme="minorEastAsia"/>
                <w:sz w:val="24"/>
                <w:szCs w:val="24"/>
              </w:rPr>
            </w:pPr>
          </w:p>
        </w:tc>
      </w:tr>
      <w:tr w:rsidR="002E3006" w14:paraId="3E33B7C0" w14:textId="208BD547" w:rsidTr="0045783D">
        <w:tc>
          <w:tcPr>
            <w:tcW w:w="3686" w:type="dxa"/>
          </w:tcPr>
          <w:p w14:paraId="0333F235" w14:textId="5412D986" w:rsidR="002E3006" w:rsidRDefault="002E3006" w:rsidP="3CDEDB45">
            <w:pPr>
              <w:rPr>
                <w:rFonts w:eastAsiaTheme="minorEastAsia"/>
                <w:sz w:val="24"/>
                <w:szCs w:val="24"/>
              </w:rPr>
            </w:pPr>
            <w:r>
              <w:rPr>
                <w:rFonts w:eastAsiaTheme="minorEastAsia"/>
                <w:sz w:val="24"/>
                <w:szCs w:val="24"/>
              </w:rPr>
              <w:t>Onderwijs;</w:t>
            </w:r>
          </w:p>
          <w:p w14:paraId="3AB21A61" w14:textId="0FCA1EAE" w:rsidR="002E3006" w:rsidRDefault="002E3006" w:rsidP="00A45895">
            <w:pPr>
              <w:pStyle w:val="Lijstalinea"/>
              <w:numPr>
                <w:ilvl w:val="0"/>
                <w:numId w:val="4"/>
              </w:numPr>
              <w:rPr>
                <w:rFonts w:eastAsiaTheme="minorEastAsia"/>
                <w:sz w:val="24"/>
                <w:szCs w:val="24"/>
              </w:rPr>
            </w:pPr>
            <w:r w:rsidRPr="002E3006">
              <w:rPr>
                <w:rFonts w:eastAsiaTheme="minorEastAsia"/>
                <w:sz w:val="24"/>
                <w:szCs w:val="24"/>
              </w:rPr>
              <w:t xml:space="preserve">Lopende zaken vanuit het team </w:t>
            </w:r>
          </w:p>
          <w:p w14:paraId="5807C2A4" w14:textId="0E3527EE" w:rsidR="00564DF0" w:rsidRPr="00BF0BE8" w:rsidRDefault="00564DF0" w:rsidP="00BF0BE8">
            <w:pPr>
              <w:rPr>
                <w:rFonts w:eastAsiaTheme="minorEastAsia"/>
                <w:sz w:val="24"/>
                <w:szCs w:val="24"/>
              </w:rPr>
            </w:pPr>
          </w:p>
          <w:p w14:paraId="7F2B5A1A" w14:textId="31057DA6" w:rsidR="00564DF0" w:rsidRPr="00564DF0" w:rsidRDefault="00564DF0" w:rsidP="00564DF0">
            <w:pPr>
              <w:rPr>
                <w:rFonts w:eastAsiaTheme="minorEastAsia"/>
                <w:sz w:val="24"/>
                <w:szCs w:val="24"/>
              </w:rPr>
            </w:pPr>
          </w:p>
        </w:tc>
        <w:tc>
          <w:tcPr>
            <w:tcW w:w="5670" w:type="dxa"/>
          </w:tcPr>
          <w:p w14:paraId="21F4A65C" w14:textId="77777777" w:rsidR="00FE5FDF" w:rsidRDefault="00FE5FDF" w:rsidP="3CDEDB45">
            <w:pPr>
              <w:rPr>
                <w:rFonts w:eastAsiaTheme="minorEastAsia"/>
                <w:sz w:val="24"/>
                <w:szCs w:val="24"/>
              </w:rPr>
            </w:pPr>
          </w:p>
          <w:p w14:paraId="7C83C1FE" w14:textId="288F7127" w:rsidR="002E3006" w:rsidRDefault="002F55C3" w:rsidP="3CDEDB45">
            <w:pPr>
              <w:rPr>
                <w:rFonts w:eastAsiaTheme="minorEastAsia"/>
                <w:sz w:val="24"/>
                <w:szCs w:val="24"/>
              </w:rPr>
            </w:pPr>
            <w:r>
              <w:rPr>
                <w:rFonts w:eastAsiaTheme="minorEastAsia"/>
                <w:sz w:val="24"/>
                <w:szCs w:val="24"/>
              </w:rPr>
              <w:t xml:space="preserve">De genomen </w:t>
            </w:r>
            <w:r w:rsidR="001437EF">
              <w:rPr>
                <w:rFonts w:eastAsiaTheme="minorEastAsia"/>
                <w:sz w:val="24"/>
                <w:szCs w:val="24"/>
              </w:rPr>
              <w:t>werkdruk verlagende</w:t>
            </w:r>
            <w:r>
              <w:rPr>
                <w:rFonts w:eastAsiaTheme="minorEastAsia"/>
                <w:sz w:val="24"/>
                <w:szCs w:val="24"/>
              </w:rPr>
              <w:t xml:space="preserve"> maatregelen </w:t>
            </w:r>
            <w:r w:rsidR="001437EF">
              <w:rPr>
                <w:rFonts w:eastAsiaTheme="minorEastAsia"/>
                <w:sz w:val="24"/>
                <w:szCs w:val="24"/>
              </w:rPr>
              <w:t>worden</w:t>
            </w:r>
            <w:r>
              <w:rPr>
                <w:rFonts w:eastAsiaTheme="minorEastAsia"/>
                <w:sz w:val="24"/>
                <w:szCs w:val="24"/>
              </w:rPr>
              <w:t xml:space="preserve"> positief</w:t>
            </w:r>
            <w:r w:rsidR="001437EF">
              <w:rPr>
                <w:rFonts w:eastAsiaTheme="minorEastAsia"/>
                <w:sz w:val="24"/>
                <w:szCs w:val="24"/>
              </w:rPr>
              <w:t xml:space="preserve"> ervaren</w:t>
            </w:r>
          </w:p>
        </w:tc>
        <w:tc>
          <w:tcPr>
            <w:tcW w:w="851" w:type="dxa"/>
          </w:tcPr>
          <w:p w14:paraId="2F81D7D1" w14:textId="3E0C5AED" w:rsidR="002E3006" w:rsidRDefault="002E3006" w:rsidP="3CDEDB45">
            <w:pPr>
              <w:rPr>
                <w:rFonts w:eastAsiaTheme="minorEastAsia"/>
                <w:sz w:val="24"/>
                <w:szCs w:val="24"/>
              </w:rPr>
            </w:pPr>
            <w:r>
              <w:rPr>
                <w:rFonts w:eastAsiaTheme="minorEastAsia"/>
                <w:sz w:val="24"/>
                <w:szCs w:val="24"/>
              </w:rPr>
              <w:t>5</w:t>
            </w:r>
          </w:p>
        </w:tc>
      </w:tr>
      <w:tr w:rsidR="002E3006" w14:paraId="2E53E860" w14:textId="77777777" w:rsidTr="0045783D">
        <w:tc>
          <w:tcPr>
            <w:tcW w:w="3686" w:type="dxa"/>
          </w:tcPr>
          <w:p w14:paraId="3131ED22" w14:textId="77777777" w:rsidR="002E3006" w:rsidRDefault="002E3006" w:rsidP="3CDEDB45">
            <w:pPr>
              <w:rPr>
                <w:rFonts w:eastAsiaTheme="minorEastAsia"/>
                <w:sz w:val="24"/>
                <w:szCs w:val="24"/>
              </w:rPr>
            </w:pPr>
            <w:r>
              <w:rPr>
                <w:rFonts w:eastAsiaTheme="minorEastAsia"/>
                <w:sz w:val="24"/>
                <w:szCs w:val="24"/>
              </w:rPr>
              <w:t>Overige punten;</w:t>
            </w:r>
          </w:p>
          <w:p w14:paraId="696C2B93" w14:textId="6ADA25FE" w:rsidR="002E3006" w:rsidRPr="009D1F5A" w:rsidRDefault="009D1F5A" w:rsidP="009D1F5A">
            <w:pPr>
              <w:rPr>
                <w:rFonts w:eastAsiaTheme="minorEastAsia"/>
                <w:sz w:val="24"/>
                <w:szCs w:val="24"/>
              </w:rPr>
            </w:pPr>
            <w:r>
              <w:rPr>
                <w:rFonts w:eastAsiaTheme="minorEastAsia"/>
                <w:sz w:val="24"/>
                <w:szCs w:val="24"/>
              </w:rPr>
              <w:t>Aftreed</w:t>
            </w:r>
            <w:r w:rsidR="002E3006" w:rsidRPr="009D1F5A">
              <w:rPr>
                <w:rFonts w:eastAsiaTheme="minorEastAsia"/>
                <w:sz w:val="24"/>
                <w:szCs w:val="24"/>
              </w:rPr>
              <w:t>schema</w:t>
            </w:r>
          </w:p>
          <w:p w14:paraId="2AB2C980" w14:textId="77777777" w:rsidR="009D1F5A" w:rsidRDefault="009D1F5A" w:rsidP="009D1F5A">
            <w:pPr>
              <w:rPr>
                <w:rFonts w:eastAsiaTheme="minorEastAsia"/>
                <w:sz w:val="24"/>
                <w:szCs w:val="24"/>
              </w:rPr>
            </w:pPr>
          </w:p>
          <w:p w14:paraId="32B75405" w14:textId="77777777" w:rsidR="009D1F5A" w:rsidRDefault="009D1F5A" w:rsidP="009D1F5A">
            <w:pPr>
              <w:rPr>
                <w:rFonts w:eastAsiaTheme="minorEastAsia"/>
                <w:sz w:val="24"/>
                <w:szCs w:val="24"/>
              </w:rPr>
            </w:pPr>
          </w:p>
          <w:p w14:paraId="648C49A7" w14:textId="77777777" w:rsidR="00564DF0" w:rsidRDefault="00564DF0" w:rsidP="3CDEDB45">
            <w:pPr>
              <w:rPr>
                <w:rFonts w:eastAsiaTheme="minorEastAsia"/>
                <w:sz w:val="24"/>
                <w:szCs w:val="24"/>
              </w:rPr>
            </w:pPr>
          </w:p>
          <w:p w14:paraId="010951C2" w14:textId="3758CBB9" w:rsidR="002E3006" w:rsidRDefault="00972ED7" w:rsidP="3CDEDB45">
            <w:pPr>
              <w:rPr>
                <w:rFonts w:eastAsiaTheme="minorEastAsia"/>
                <w:sz w:val="24"/>
                <w:szCs w:val="24"/>
              </w:rPr>
            </w:pPr>
            <w:r>
              <w:rPr>
                <w:rFonts w:eastAsiaTheme="minorEastAsia"/>
                <w:sz w:val="24"/>
                <w:szCs w:val="24"/>
              </w:rPr>
              <w:t>LR reglement</w:t>
            </w:r>
          </w:p>
          <w:p w14:paraId="4A07AB5A" w14:textId="77777777" w:rsidR="00BB5E3B" w:rsidRDefault="00BB5E3B" w:rsidP="3CDEDB45">
            <w:pPr>
              <w:rPr>
                <w:rFonts w:eastAsiaTheme="minorEastAsia"/>
                <w:sz w:val="24"/>
                <w:szCs w:val="24"/>
              </w:rPr>
            </w:pPr>
          </w:p>
          <w:p w14:paraId="3B1F75EA" w14:textId="77777777" w:rsidR="00BB5E3B" w:rsidRDefault="00BB5E3B" w:rsidP="3CDEDB45">
            <w:pPr>
              <w:rPr>
                <w:rFonts w:eastAsiaTheme="minorEastAsia"/>
                <w:sz w:val="24"/>
                <w:szCs w:val="24"/>
              </w:rPr>
            </w:pPr>
          </w:p>
          <w:p w14:paraId="09B58660" w14:textId="77777777" w:rsidR="00BB5E3B" w:rsidRDefault="00BB5E3B" w:rsidP="3CDEDB45">
            <w:pPr>
              <w:rPr>
                <w:rFonts w:eastAsiaTheme="minorEastAsia"/>
                <w:sz w:val="24"/>
                <w:szCs w:val="24"/>
              </w:rPr>
            </w:pPr>
          </w:p>
          <w:p w14:paraId="19138691" w14:textId="77777777" w:rsidR="00BB5E3B" w:rsidRDefault="00BB5E3B" w:rsidP="3CDEDB45">
            <w:pPr>
              <w:rPr>
                <w:rFonts w:eastAsiaTheme="minorEastAsia"/>
                <w:sz w:val="24"/>
                <w:szCs w:val="24"/>
              </w:rPr>
            </w:pPr>
          </w:p>
          <w:p w14:paraId="268CBCF4" w14:textId="77777777" w:rsidR="00BB5E3B" w:rsidRDefault="00BB5E3B" w:rsidP="3CDEDB45">
            <w:pPr>
              <w:rPr>
                <w:rFonts w:eastAsiaTheme="minorEastAsia"/>
                <w:sz w:val="24"/>
                <w:szCs w:val="24"/>
              </w:rPr>
            </w:pPr>
          </w:p>
          <w:p w14:paraId="40820536" w14:textId="625D0EA6" w:rsidR="00BB5E3B" w:rsidRDefault="00BB5E3B" w:rsidP="3CDEDB45">
            <w:pPr>
              <w:rPr>
                <w:rFonts w:eastAsiaTheme="minorEastAsia"/>
                <w:sz w:val="24"/>
                <w:szCs w:val="24"/>
              </w:rPr>
            </w:pPr>
          </w:p>
          <w:p w14:paraId="2707E1AE" w14:textId="77777777" w:rsidR="00C05E88" w:rsidRDefault="00C05E88" w:rsidP="3CDEDB45">
            <w:pPr>
              <w:rPr>
                <w:rFonts w:eastAsiaTheme="minorEastAsia"/>
                <w:sz w:val="24"/>
                <w:szCs w:val="24"/>
              </w:rPr>
            </w:pPr>
          </w:p>
          <w:p w14:paraId="6A7257A4" w14:textId="0CB04067" w:rsidR="00BB5E3B" w:rsidRDefault="00BB5E3B" w:rsidP="3CDEDB45">
            <w:pPr>
              <w:rPr>
                <w:rFonts w:eastAsiaTheme="minorEastAsia"/>
                <w:sz w:val="24"/>
                <w:szCs w:val="24"/>
              </w:rPr>
            </w:pPr>
          </w:p>
          <w:p w14:paraId="60A36597" w14:textId="3C7D29CE" w:rsidR="00E66867" w:rsidRDefault="008B0B51" w:rsidP="3CDEDB45">
            <w:pPr>
              <w:rPr>
                <w:rFonts w:eastAsiaTheme="minorEastAsia"/>
                <w:sz w:val="24"/>
                <w:szCs w:val="24"/>
              </w:rPr>
            </w:pPr>
            <w:r>
              <w:rPr>
                <w:rFonts w:eastAsiaTheme="minorEastAsia"/>
                <w:sz w:val="24"/>
                <w:szCs w:val="24"/>
              </w:rPr>
              <w:t>Instemming tarieven vrijwillige ouderbijdrage oudervereniging</w:t>
            </w:r>
          </w:p>
          <w:p w14:paraId="19E227BE" w14:textId="77777777" w:rsidR="00E66867" w:rsidRDefault="00E66867" w:rsidP="3CDEDB45">
            <w:pPr>
              <w:rPr>
                <w:rFonts w:eastAsiaTheme="minorEastAsia"/>
                <w:sz w:val="24"/>
                <w:szCs w:val="24"/>
              </w:rPr>
            </w:pPr>
          </w:p>
          <w:p w14:paraId="616B486E" w14:textId="73FB9FC2" w:rsidR="00BB5E3B" w:rsidRDefault="00BB5E3B" w:rsidP="3CDEDB45">
            <w:pPr>
              <w:rPr>
                <w:rFonts w:eastAsiaTheme="minorEastAsia"/>
                <w:sz w:val="24"/>
                <w:szCs w:val="24"/>
              </w:rPr>
            </w:pPr>
            <w:r>
              <w:rPr>
                <w:rFonts w:eastAsiaTheme="minorEastAsia"/>
                <w:sz w:val="24"/>
                <w:szCs w:val="24"/>
              </w:rPr>
              <w:t xml:space="preserve">Planning LR vergadering </w:t>
            </w:r>
            <w:r w:rsidR="002E7A42">
              <w:rPr>
                <w:rFonts w:eastAsiaTheme="minorEastAsia"/>
                <w:sz w:val="24"/>
                <w:szCs w:val="24"/>
              </w:rPr>
              <w:t>schooljaar 2019-2020</w:t>
            </w:r>
          </w:p>
        </w:tc>
        <w:tc>
          <w:tcPr>
            <w:tcW w:w="5670" w:type="dxa"/>
          </w:tcPr>
          <w:p w14:paraId="18A2C47E" w14:textId="77777777" w:rsidR="00564DF0" w:rsidRDefault="00564DF0" w:rsidP="3CDEDB45">
            <w:pPr>
              <w:rPr>
                <w:rFonts w:eastAsiaTheme="minorEastAsia"/>
                <w:sz w:val="24"/>
                <w:szCs w:val="24"/>
              </w:rPr>
            </w:pPr>
          </w:p>
          <w:p w14:paraId="1C7900CB" w14:textId="3CC97BE5" w:rsidR="007F5685" w:rsidRDefault="001437EF" w:rsidP="3CDEDB45">
            <w:pPr>
              <w:rPr>
                <w:rFonts w:eastAsiaTheme="minorEastAsia"/>
                <w:sz w:val="24"/>
                <w:szCs w:val="24"/>
              </w:rPr>
            </w:pPr>
            <w:r>
              <w:rPr>
                <w:rFonts w:eastAsiaTheme="minorEastAsia"/>
                <w:sz w:val="24"/>
                <w:szCs w:val="24"/>
              </w:rPr>
              <w:t>Schema is aangepast</w:t>
            </w:r>
            <w:r w:rsidR="00B26C17">
              <w:rPr>
                <w:rFonts w:eastAsiaTheme="minorEastAsia"/>
                <w:sz w:val="24"/>
                <w:szCs w:val="24"/>
              </w:rPr>
              <w:t xml:space="preserve">, </w:t>
            </w:r>
            <w:r w:rsidR="00706F1D">
              <w:rPr>
                <w:rFonts w:eastAsiaTheme="minorEastAsia"/>
                <w:sz w:val="24"/>
                <w:szCs w:val="24"/>
              </w:rPr>
              <w:t>aanlei</w:t>
            </w:r>
            <w:r w:rsidR="007F5685">
              <w:rPr>
                <w:rFonts w:eastAsiaTheme="minorEastAsia"/>
                <w:sz w:val="24"/>
                <w:szCs w:val="24"/>
              </w:rPr>
              <w:t>ding =</w:t>
            </w:r>
            <w:r w:rsidR="00B26C17">
              <w:rPr>
                <w:rFonts w:eastAsiaTheme="minorEastAsia"/>
                <w:sz w:val="24"/>
                <w:szCs w:val="24"/>
              </w:rPr>
              <w:t xml:space="preserve"> verlenging proefperiode LR</w:t>
            </w:r>
            <w:r w:rsidR="00706F1D">
              <w:rPr>
                <w:rFonts w:eastAsiaTheme="minorEastAsia"/>
                <w:sz w:val="24"/>
                <w:szCs w:val="24"/>
              </w:rPr>
              <w:t>,</w:t>
            </w:r>
            <w:r w:rsidR="007F5685">
              <w:rPr>
                <w:rFonts w:eastAsiaTheme="minorEastAsia"/>
                <w:sz w:val="24"/>
                <w:szCs w:val="24"/>
              </w:rPr>
              <w:t xml:space="preserve"> vanwege </w:t>
            </w:r>
            <w:r w:rsidR="00706F1D">
              <w:rPr>
                <w:rFonts w:eastAsiaTheme="minorEastAsia"/>
                <w:sz w:val="24"/>
                <w:szCs w:val="24"/>
              </w:rPr>
              <w:t xml:space="preserve">de vele nieuwe gezichten in de </w:t>
            </w:r>
            <w:r w:rsidR="007F5685">
              <w:rPr>
                <w:rFonts w:eastAsiaTheme="minorEastAsia"/>
                <w:sz w:val="24"/>
                <w:szCs w:val="24"/>
              </w:rPr>
              <w:t>LR</w:t>
            </w:r>
            <w:r w:rsidR="009D1F5A">
              <w:rPr>
                <w:rFonts w:eastAsiaTheme="minorEastAsia"/>
                <w:sz w:val="24"/>
                <w:szCs w:val="24"/>
              </w:rPr>
              <w:t xml:space="preserve">. </w:t>
            </w:r>
            <w:r w:rsidR="003D7BE0">
              <w:rPr>
                <w:rFonts w:eastAsiaTheme="minorEastAsia"/>
                <w:sz w:val="24"/>
                <w:szCs w:val="24"/>
              </w:rPr>
              <w:t>Rudi verstuurd deze aan WJ.</w:t>
            </w:r>
          </w:p>
          <w:p w14:paraId="13B338D8" w14:textId="77777777" w:rsidR="007F5685" w:rsidRDefault="007F5685" w:rsidP="3CDEDB45">
            <w:pPr>
              <w:rPr>
                <w:rFonts w:eastAsiaTheme="minorEastAsia"/>
                <w:sz w:val="24"/>
                <w:szCs w:val="24"/>
              </w:rPr>
            </w:pPr>
          </w:p>
          <w:p w14:paraId="2A14B3BE" w14:textId="74F27683" w:rsidR="009524A5" w:rsidRDefault="00ED0FCB" w:rsidP="002F6886">
            <w:pPr>
              <w:rPr>
                <w:rFonts w:eastAsiaTheme="minorEastAsia"/>
                <w:sz w:val="24"/>
                <w:szCs w:val="24"/>
              </w:rPr>
            </w:pPr>
            <w:r>
              <w:rPr>
                <w:rFonts w:eastAsiaTheme="minorEastAsia"/>
                <w:sz w:val="24"/>
                <w:szCs w:val="24"/>
              </w:rPr>
              <w:t>Reglement LR Starrebos is al</w:t>
            </w:r>
            <w:r w:rsidR="00D141B0">
              <w:rPr>
                <w:rFonts w:eastAsiaTheme="minorEastAsia"/>
                <w:sz w:val="24"/>
                <w:szCs w:val="24"/>
              </w:rPr>
              <w:t xml:space="preserve"> langere tijd geregeld, jammer dat nu het </w:t>
            </w:r>
            <w:r w:rsidR="0010356C">
              <w:rPr>
                <w:rFonts w:eastAsiaTheme="minorEastAsia"/>
                <w:sz w:val="24"/>
                <w:szCs w:val="24"/>
              </w:rPr>
              <w:t xml:space="preserve">concept van Van Doorne weer verschijnt. Directie dient Reglement aan te bieden aan LR die vervolgens </w:t>
            </w:r>
            <w:r w:rsidR="00996457">
              <w:rPr>
                <w:rFonts w:eastAsiaTheme="minorEastAsia"/>
                <w:sz w:val="24"/>
                <w:szCs w:val="24"/>
              </w:rPr>
              <w:t xml:space="preserve">instemming geeft middels aanbiedingsbrief. </w:t>
            </w:r>
            <w:r w:rsidR="006E548C">
              <w:rPr>
                <w:rFonts w:eastAsiaTheme="minorEastAsia"/>
                <w:sz w:val="24"/>
                <w:szCs w:val="24"/>
              </w:rPr>
              <w:t xml:space="preserve">Het reglement word </w:t>
            </w:r>
            <w:r w:rsidR="00C14773">
              <w:rPr>
                <w:rFonts w:eastAsiaTheme="minorEastAsia"/>
                <w:sz w:val="24"/>
                <w:szCs w:val="24"/>
              </w:rPr>
              <w:t xml:space="preserve">door Rudi </w:t>
            </w:r>
            <w:r w:rsidR="006E548C">
              <w:rPr>
                <w:rFonts w:eastAsiaTheme="minorEastAsia"/>
                <w:sz w:val="24"/>
                <w:szCs w:val="24"/>
              </w:rPr>
              <w:t xml:space="preserve">nogmaals aan WJ gestuurd </w:t>
            </w:r>
            <w:r w:rsidR="0039636B">
              <w:rPr>
                <w:rFonts w:eastAsiaTheme="minorEastAsia"/>
                <w:sz w:val="24"/>
                <w:szCs w:val="24"/>
              </w:rPr>
              <w:t xml:space="preserve">en middels aanbiedingsbrief door voorzitter </w:t>
            </w:r>
            <w:r w:rsidR="00F55500">
              <w:rPr>
                <w:rFonts w:eastAsiaTheme="minorEastAsia"/>
                <w:sz w:val="24"/>
                <w:szCs w:val="24"/>
              </w:rPr>
              <w:t xml:space="preserve">ondertekend wordt de instemming nogmaals gegeven. </w:t>
            </w:r>
          </w:p>
          <w:p w14:paraId="7E501C5D" w14:textId="77777777" w:rsidR="00C05E88" w:rsidRDefault="00C05E88" w:rsidP="002F6886">
            <w:pPr>
              <w:rPr>
                <w:rFonts w:eastAsiaTheme="minorEastAsia"/>
                <w:sz w:val="24"/>
                <w:szCs w:val="24"/>
              </w:rPr>
            </w:pPr>
          </w:p>
          <w:p w14:paraId="749D9F1C" w14:textId="551620D4" w:rsidR="008B0B51" w:rsidRDefault="008B0B51" w:rsidP="002F6886">
            <w:pPr>
              <w:rPr>
                <w:rFonts w:eastAsiaTheme="minorEastAsia"/>
                <w:sz w:val="24"/>
                <w:szCs w:val="24"/>
              </w:rPr>
            </w:pPr>
            <w:r>
              <w:rPr>
                <w:rFonts w:eastAsiaTheme="minorEastAsia"/>
                <w:sz w:val="24"/>
                <w:szCs w:val="24"/>
              </w:rPr>
              <w:t>Jurgen gaat met ouderverenig</w:t>
            </w:r>
            <w:r w:rsidR="00315A75">
              <w:rPr>
                <w:rFonts w:eastAsiaTheme="minorEastAsia"/>
                <w:sz w:val="24"/>
                <w:szCs w:val="24"/>
              </w:rPr>
              <w:t>ing bespreken, volgende vergadering tijdig genoeg?</w:t>
            </w:r>
          </w:p>
          <w:p w14:paraId="0CF3D550" w14:textId="77777777" w:rsidR="008B0B51" w:rsidRDefault="008B0B51" w:rsidP="002F6886">
            <w:pPr>
              <w:rPr>
                <w:rFonts w:eastAsiaTheme="minorEastAsia"/>
                <w:sz w:val="24"/>
                <w:szCs w:val="24"/>
              </w:rPr>
            </w:pPr>
          </w:p>
          <w:p w14:paraId="6BC6A12A" w14:textId="2FCAB2DF" w:rsidR="002E7A42" w:rsidRPr="009524A5" w:rsidRDefault="002E7A42" w:rsidP="002F6886">
            <w:pPr>
              <w:rPr>
                <w:rFonts w:eastAsiaTheme="minorEastAsia"/>
                <w:sz w:val="24"/>
                <w:szCs w:val="24"/>
              </w:rPr>
            </w:pPr>
            <w:r>
              <w:rPr>
                <w:rFonts w:eastAsiaTheme="minorEastAsia"/>
                <w:sz w:val="24"/>
                <w:szCs w:val="24"/>
              </w:rPr>
              <w:t xml:space="preserve">Nu vergadering </w:t>
            </w:r>
            <w:r w:rsidR="00564DF0">
              <w:rPr>
                <w:rFonts w:eastAsiaTheme="minorEastAsia"/>
                <w:sz w:val="24"/>
                <w:szCs w:val="24"/>
              </w:rPr>
              <w:t xml:space="preserve">steeds </w:t>
            </w:r>
            <w:r>
              <w:rPr>
                <w:rFonts w:eastAsiaTheme="minorEastAsia"/>
                <w:sz w:val="24"/>
                <w:szCs w:val="24"/>
              </w:rPr>
              <w:t xml:space="preserve">week voor </w:t>
            </w:r>
            <w:r w:rsidR="007B700E">
              <w:rPr>
                <w:rFonts w:eastAsiaTheme="minorEastAsia"/>
                <w:sz w:val="24"/>
                <w:szCs w:val="24"/>
              </w:rPr>
              <w:t xml:space="preserve">SWR, </w:t>
            </w:r>
            <w:r w:rsidR="00E9154F">
              <w:rPr>
                <w:rFonts w:eastAsiaTheme="minorEastAsia"/>
                <w:sz w:val="24"/>
                <w:szCs w:val="24"/>
              </w:rPr>
              <w:t>hoe doen de andere scholen dit? In SWR aankaarten.</w:t>
            </w:r>
          </w:p>
        </w:tc>
        <w:tc>
          <w:tcPr>
            <w:tcW w:w="851" w:type="dxa"/>
          </w:tcPr>
          <w:p w14:paraId="3E21B61A" w14:textId="2AEB095B" w:rsidR="002E3006" w:rsidRDefault="002E3006" w:rsidP="3CDEDB45">
            <w:pPr>
              <w:rPr>
                <w:rFonts w:eastAsiaTheme="minorEastAsia"/>
                <w:sz w:val="24"/>
                <w:szCs w:val="24"/>
              </w:rPr>
            </w:pPr>
            <w:r>
              <w:rPr>
                <w:rFonts w:eastAsiaTheme="minorEastAsia"/>
                <w:sz w:val="24"/>
                <w:szCs w:val="24"/>
              </w:rPr>
              <w:t>1</w:t>
            </w:r>
            <w:r w:rsidR="00240DE6">
              <w:rPr>
                <w:rFonts w:eastAsiaTheme="minorEastAsia"/>
                <w:sz w:val="24"/>
                <w:szCs w:val="24"/>
              </w:rPr>
              <w:t>0</w:t>
            </w:r>
          </w:p>
        </w:tc>
      </w:tr>
      <w:tr w:rsidR="002E3006" w14:paraId="72636A53" w14:textId="23412A4B" w:rsidTr="0045783D">
        <w:tc>
          <w:tcPr>
            <w:tcW w:w="3686" w:type="dxa"/>
          </w:tcPr>
          <w:p w14:paraId="7A0E30B1" w14:textId="6926B074" w:rsidR="002E3006" w:rsidRDefault="002E3006" w:rsidP="3CDEDB45">
            <w:pPr>
              <w:rPr>
                <w:rFonts w:eastAsiaTheme="minorEastAsia"/>
                <w:sz w:val="24"/>
                <w:szCs w:val="24"/>
              </w:rPr>
            </w:pPr>
            <w:r>
              <w:rPr>
                <w:rFonts w:eastAsiaTheme="minorEastAsia"/>
                <w:sz w:val="24"/>
                <w:szCs w:val="24"/>
              </w:rPr>
              <w:t>Samenwijsraad;</w:t>
            </w:r>
          </w:p>
          <w:p w14:paraId="62599D9F" w14:textId="00E55C2F" w:rsidR="002E3006" w:rsidRDefault="002E3006" w:rsidP="3CDEDB45">
            <w:pPr>
              <w:rPr>
                <w:rFonts w:eastAsiaTheme="minorEastAsia"/>
                <w:sz w:val="24"/>
                <w:szCs w:val="24"/>
              </w:rPr>
            </w:pPr>
          </w:p>
        </w:tc>
        <w:tc>
          <w:tcPr>
            <w:tcW w:w="5670" w:type="dxa"/>
          </w:tcPr>
          <w:p w14:paraId="01EF68B6" w14:textId="57164302" w:rsidR="002E3006" w:rsidRDefault="009524A5" w:rsidP="3CDEDB45">
            <w:pPr>
              <w:rPr>
                <w:rFonts w:eastAsiaTheme="minorEastAsia"/>
                <w:sz w:val="24"/>
                <w:szCs w:val="24"/>
              </w:rPr>
            </w:pPr>
            <w:r>
              <w:rPr>
                <w:rFonts w:eastAsiaTheme="minorEastAsia"/>
                <w:sz w:val="24"/>
                <w:szCs w:val="24"/>
              </w:rPr>
              <w:lastRenderedPageBreak/>
              <w:t>4 vacatures. Alle geledingen 1.</w:t>
            </w:r>
            <w:r w:rsidR="00240DE6">
              <w:rPr>
                <w:rFonts w:eastAsiaTheme="minorEastAsia"/>
                <w:sz w:val="24"/>
                <w:szCs w:val="24"/>
              </w:rPr>
              <w:t xml:space="preserve"> Nog geen kandidaten</w:t>
            </w:r>
          </w:p>
          <w:p w14:paraId="19508447" w14:textId="6CD069F2" w:rsidR="00612FD0" w:rsidRDefault="002A1E64" w:rsidP="3CDEDB45">
            <w:pPr>
              <w:rPr>
                <w:rFonts w:eastAsiaTheme="minorEastAsia"/>
                <w:sz w:val="24"/>
                <w:szCs w:val="24"/>
              </w:rPr>
            </w:pPr>
            <w:r>
              <w:rPr>
                <w:rFonts w:eastAsiaTheme="minorEastAsia"/>
                <w:sz w:val="24"/>
                <w:szCs w:val="24"/>
              </w:rPr>
              <w:lastRenderedPageBreak/>
              <w:t>IKC-lab: op Starrebos en Willibrordus gaat dit lopen per ??</w:t>
            </w:r>
            <w:r w:rsidR="00A83547">
              <w:rPr>
                <w:rFonts w:eastAsiaTheme="minorEastAsia"/>
                <w:sz w:val="24"/>
                <w:szCs w:val="24"/>
              </w:rPr>
              <w:t xml:space="preserve">. Proeftuin waarbij studenten </w:t>
            </w:r>
            <w:r w:rsidR="00975EB1">
              <w:rPr>
                <w:rFonts w:eastAsiaTheme="minorEastAsia"/>
                <w:sz w:val="24"/>
                <w:szCs w:val="24"/>
              </w:rPr>
              <w:t>gedeeltelijk les krijgt op deze scholen</w:t>
            </w:r>
            <w:r w:rsidR="006F409F">
              <w:rPr>
                <w:rFonts w:eastAsiaTheme="minorEastAsia"/>
                <w:sz w:val="24"/>
                <w:szCs w:val="24"/>
              </w:rPr>
              <w:t>, studenten krijgen opdrachten van Samenwijs</w:t>
            </w:r>
            <w:r w:rsidR="001551BA">
              <w:rPr>
                <w:rFonts w:eastAsiaTheme="minorEastAsia"/>
                <w:sz w:val="24"/>
                <w:szCs w:val="24"/>
              </w:rPr>
              <w:t>.</w:t>
            </w:r>
          </w:p>
          <w:p w14:paraId="26BD81D9" w14:textId="5185AD86" w:rsidR="005E493B" w:rsidRDefault="005E493B" w:rsidP="3CDEDB45">
            <w:pPr>
              <w:rPr>
                <w:rFonts w:eastAsiaTheme="minorEastAsia"/>
                <w:sz w:val="24"/>
                <w:szCs w:val="24"/>
              </w:rPr>
            </w:pPr>
            <w:r>
              <w:rPr>
                <w:rFonts w:eastAsiaTheme="minorEastAsia"/>
                <w:sz w:val="24"/>
                <w:szCs w:val="24"/>
              </w:rPr>
              <w:t xml:space="preserve">Jaarverslag SWR is nog </w:t>
            </w:r>
            <w:r w:rsidR="00A90DC2">
              <w:rPr>
                <w:rFonts w:eastAsiaTheme="minorEastAsia"/>
                <w:sz w:val="24"/>
                <w:szCs w:val="24"/>
              </w:rPr>
              <w:t xml:space="preserve">in </w:t>
            </w:r>
            <w:r>
              <w:rPr>
                <w:rFonts w:eastAsiaTheme="minorEastAsia"/>
                <w:sz w:val="24"/>
                <w:szCs w:val="24"/>
              </w:rPr>
              <w:t>ontwikkeling, volgende vergadering</w:t>
            </w:r>
          </w:p>
          <w:p w14:paraId="2300D7CC" w14:textId="12235B64" w:rsidR="009524A5" w:rsidRDefault="008C2C67" w:rsidP="3CDEDB45">
            <w:pPr>
              <w:rPr>
                <w:rFonts w:eastAsiaTheme="minorEastAsia"/>
                <w:sz w:val="24"/>
                <w:szCs w:val="24"/>
              </w:rPr>
            </w:pPr>
            <w:r>
              <w:rPr>
                <w:rFonts w:eastAsiaTheme="minorEastAsia"/>
                <w:sz w:val="24"/>
                <w:szCs w:val="24"/>
              </w:rPr>
              <w:t xml:space="preserve">Notulen SWR </w:t>
            </w:r>
            <w:r w:rsidR="009F1177">
              <w:rPr>
                <w:rFonts w:eastAsiaTheme="minorEastAsia"/>
                <w:sz w:val="24"/>
                <w:szCs w:val="24"/>
              </w:rPr>
              <w:t>delen met LR noodzaak</w:t>
            </w:r>
            <w:r w:rsidR="00EA7459">
              <w:rPr>
                <w:rFonts w:eastAsiaTheme="minorEastAsia"/>
                <w:sz w:val="24"/>
                <w:szCs w:val="24"/>
              </w:rPr>
              <w:t>, moet beter.</w:t>
            </w:r>
          </w:p>
        </w:tc>
        <w:tc>
          <w:tcPr>
            <w:tcW w:w="851" w:type="dxa"/>
          </w:tcPr>
          <w:p w14:paraId="16005006" w14:textId="636D85E7" w:rsidR="002E3006" w:rsidRDefault="002E3006" w:rsidP="3CDEDB45">
            <w:pPr>
              <w:rPr>
                <w:rFonts w:eastAsiaTheme="minorEastAsia"/>
                <w:sz w:val="24"/>
                <w:szCs w:val="24"/>
              </w:rPr>
            </w:pPr>
            <w:r>
              <w:rPr>
                <w:rFonts w:eastAsiaTheme="minorEastAsia"/>
                <w:sz w:val="24"/>
                <w:szCs w:val="24"/>
              </w:rPr>
              <w:lastRenderedPageBreak/>
              <w:t>10</w:t>
            </w:r>
          </w:p>
        </w:tc>
      </w:tr>
      <w:tr w:rsidR="002E3006" w14:paraId="63351EC1" w14:textId="250AA250" w:rsidTr="0045783D">
        <w:tc>
          <w:tcPr>
            <w:tcW w:w="3686" w:type="dxa"/>
          </w:tcPr>
          <w:p w14:paraId="151403FA" w14:textId="5E36FA09" w:rsidR="002E3006" w:rsidRDefault="002E3006" w:rsidP="00057837">
            <w:pPr>
              <w:rPr>
                <w:rFonts w:eastAsiaTheme="minorEastAsia"/>
                <w:sz w:val="24"/>
                <w:szCs w:val="24"/>
              </w:rPr>
            </w:pPr>
            <w:r>
              <w:rPr>
                <w:rFonts w:eastAsiaTheme="minorEastAsia"/>
                <w:sz w:val="24"/>
                <w:szCs w:val="24"/>
              </w:rPr>
              <w:t>Op de jaar</w:t>
            </w:r>
            <w:r w:rsidR="00057837">
              <w:rPr>
                <w:rFonts w:eastAsiaTheme="minorEastAsia"/>
                <w:sz w:val="24"/>
                <w:szCs w:val="24"/>
              </w:rPr>
              <w:t xml:space="preserve">kalender </w:t>
            </w:r>
            <w:r w:rsidR="00E9154F">
              <w:rPr>
                <w:rFonts w:eastAsiaTheme="minorEastAsia"/>
                <w:sz w:val="24"/>
                <w:szCs w:val="24"/>
              </w:rPr>
              <w:t>vergaderschema</w:t>
            </w:r>
            <w:r w:rsidR="00057837">
              <w:rPr>
                <w:rFonts w:eastAsiaTheme="minorEastAsia"/>
                <w:sz w:val="24"/>
                <w:szCs w:val="24"/>
              </w:rPr>
              <w:t xml:space="preserve"> LR</w:t>
            </w:r>
          </w:p>
        </w:tc>
        <w:tc>
          <w:tcPr>
            <w:tcW w:w="5670" w:type="dxa"/>
          </w:tcPr>
          <w:p w14:paraId="2B5735A3" w14:textId="01BBDE13" w:rsidR="002E3006" w:rsidRDefault="00057837" w:rsidP="3CDEDB45">
            <w:pPr>
              <w:rPr>
                <w:rFonts w:eastAsiaTheme="minorEastAsia"/>
                <w:sz w:val="24"/>
                <w:szCs w:val="24"/>
              </w:rPr>
            </w:pPr>
            <w:r>
              <w:rPr>
                <w:rFonts w:eastAsiaTheme="minorEastAsia"/>
                <w:sz w:val="24"/>
                <w:szCs w:val="24"/>
              </w:rPr>
              <w:t>Wordt aange</w:t>
            </w:r>
            <w:r w:rsidR="009524A5">
              <w:rPr>
                <w:rFonts w:eastAsiaTheme="minorEastAsia"/>
                <w:sz w:val="24"/>
                <w:szCs w:val="24"/>
              </w:rPr>
              <w:t xml:space="preserve">past </w:t>
            </w:r>
            <w:r w:rsidR="009C0D0E">
              <w:rPr>
                <w:rFonts w:eastAsiaTheme="minorEastAsia"/>
                <w:sz w:val="24"/>
                <w:szCs w:val="24"/>
              </w:rPr>
              <w:t>na SWR</w:t>
            </w:r>
            <w:r>
              <w:rPr>
                <w:rFonts w:eastAsiaTheme="minorEastAsia"/>
                <w:sz w:val="24"/>
                <w:szCs w:val="24"/>
              </w:rPr>
              <w:t xml:space="preserve"> door Petrie</w:t>
            </w:r>
          </w:p>
        </w:tc>
        <w:tc>
          <w:tcPr>
            <w:tcW w:w="851" w:type="dxa"/>
          </w:tcPr>
          <w:p w14:paraId="2401B061" w14:textId="7719A045" w:rsidR="002E3006" w:rsidRDefault="009C0D0E" w:rsidP="3CDEDB45">
            <w:pPr>
              <w:rPr>
                <w:rFonts w:eastAsiaTheme="minorEastAsia"/>
                <w:sz w:val="24"/>
                <w:szCs w:val="24"/>
              </w:rPr>
            </w:pPr>
            <w:r>
              <w:rPr>
                <w:rFonts w:eastAsiaTheme="minorEastAsia"/>
                <w:sz w:val="24"/>
                <w:szCs w:val="24"/>
              </w:rPr>
              <w:t>5</w:t>
            </w:r>
          </w:p>
        </w:tc>
      </w:tr>
      <w:tr w:rsidR="002E3006" w14:paraId="3684807C" w14:textId="6FD8407E" w:rsidTr="0045783D">
        <w:tc>
          <w:tcPr>
            <w:tcW w:w="3686" w:type="dxa"/>
          </w:tcPr>
          <w:p w14:paraId="62B19C63" w14:textId="50B7E2A0" w:rsidR="002E3006" w:rsidRDefault="002E3006" w:rsidP="3CDEDB45">
            <w:pPr>
              <w:rPr>
                <w:rFonts w:eastAsiaTheme="minorEastAsia"/>
                <w:sz w:val="24"/>
                <w:szCs w:val="24"/>
              </w:rPr>
            </w:pPr>
            <w:r w:rsidRPr="3CDEDB45">
              <w:rPr>
                <w:rFonts w:eastAsiaTheme="minorEastAsia"/>
                <w:sz w:val="24"/>
                <w:szCs w:val="24"/>
              </w:rPr>
              <w:t>Rondvraag</w:t>
            </w:r>
          </w:p>
          <w:p w14:paraId="2A1B40E9" w14:textId="583A7C1A" w:rsidR="002E3006" w:rsidRDefault="002E3006" w:rsidP="3CDEDB45">
            <w:pPr>
              <w:rPr>
                <w:rFonts w:eastAsiaTheme="minorEastAsia"/>
                <w:sz w:val="24"/>
                <w:szCs w:val="24"/>
              </w:rPr>
            </w:pPr>
          </w:p>
        </w:tc>
        <w:tc>
          <w:tcPr>
            <w:tcW w:w="5670" w:type="dxa"/>
          </w:tcPr>
          <w:p w14:paraId="47C678D4" w14:textId="06E4EE6C" w:rsidR="00B0284F" w:rsidRDefault="00CD25D3" w:rsidP="3CDEDB45">
            <w:pPr>
              <w:rPr>
                <w:rFonts w:eastAsiaTheme="minorEastAsia"/>
                <w:sz w:val="24"/>
                <w:szCs w:val="24"/>
              </w:rPr>
            </w:pPr>
            <w:r>
              <w:rPr>
                <w:rFonts w:eastAsiaTheme="minorEastAsia"/>
                <w:sz w:val="24"/>
                <w:szCs w:val="24"/>
              </w:rPr>
              <w:t>-</w:t>
            </w:r>
            <w:r w:rsidR="00F07DAF">
              <w:rPr>
                <w:rFonts w:eastAsiaTheme="minorEastAsia"/>
                <w:sz w:val="24"/>
                <w:szCs w:val="24"/>
              </w:rPr>
              <w:t>Voorzitterschap blijft bij Jurgen</w:t>
            </w:r>
            <w:r w:rsidR="0031409B">
              <w:rPr>
                <w:rFonts w:eastAsiaTheme="minorEastAsia"/>
                <w:sz w:val="24"/>
                <w:szCs w:val="24"/>
              </w:rPr>
              <w:t xml:space="preserve"> en</w:t>
            </w:r>
            <w:r w:rsidR="00F07DAF">
              <w:rPr>
                <w:rFonts w:eastAsiaTheme="minorEastAsia"/>
                <w:sz w:val="24"/>
                <w:szCs w:val="24"/>
              </w:rPr>
              <w:t xml:space="preserve"> Annemarie blijft secretar</w:t>
            </w:r>
            <w:r w:rsidR="00B0284F">
              <w:rPr>
                <w:rFonts w:eastAsiaTheme="minorEastAsia"/>
                <w:sz w:val="24"/>
                <w:szCs w:val="24"/>
              </w:rPr>
              <w:t>is</w:t>
            </w:r>
          </w:p>
          <w:p w14:paraId="1B849DFA" w14:textId="77777777" w:rsidR="00346944" w:rsidRDefault="00CD25D3" w:rsidP="3CDEDB45">
            <w:pPr>
              <w:rPr>
                <w:rFonts w:eastAsiaTheme="minorEastAsia"/>
                <w:sz w:val="24"/>
                <w:szCs w:val="24"/>
              </w:rPr>
            </w:pPr>
            <w:r>
              <w:rPr>
                <w:rFonts w:eastAsiaTheme="minorEastAsia"/>
                <w:sz w:val="24"/>
                <w:szCs w:val="24"/>
              </w:rPr>
              <w:t xml:space="preserve">- </w:t>
            </w:r>
            <w:r w:rsidR="00B0284F">
              <w:rPr>
                <w:rFonts w:eastAsiaTheme="minorEastAsia"/>
                <w:sz w:val="24"/>
                <w:szCs w:val="24"/>
              </w:rPr>
              <w:t xml:space="preserve">Voorbespreking LR met WJ hoe </w:t>
            </w:r>
            <w:r w:rsidR="00346944">
              <w:rPr>
                <w:rFonts w:eastAsiaTheme="minorEastAsia"/>
                <w:sz w:val="24"/>
                <w:szCs w:val="24"/>
              </w:rPr>
              <w:t xml:space="preserve">praktisch en doeltreffend </w:t>
            </w:r>
          </w:p>
          <w:p w14:paraId="102DB39F" w14:textId="77777777" w:rsidR="00D974C1" w:rsidRDefault="00CD25D3" w:rsidP="3CDEDB45">
            <w:pPr>
              <w:rPr>
                <w:rFonts w:eastAsiaTheme="minorEastAsia"/>
                <w:sz w:val="24"/>
                <w:szCs w:val="24"/>
              </w:rPr>
            </w:pPr>
            <w:r>
              <w:rPr>
                <w:rFonts w:eastAsiaTheme="minorEastAsia"/>
                <w:sz w:val="24"/>
                <w:szCs w:val="24"/>
              </w:rPr>
              <w:t xml:space="preserve">- update groen schoolplein: </w:t>
            </w:r>
            <w:r w:rsidR="00346944">
              <w:rPr>
                <w:rFonts w:eastAsiaTheme="minorEastAsia"/>
                <w:sz w:val="24"/>
                <w:szCs w:val="24"/>
              </w:rPr>
              <w:t>veel hobbels</w:t>
            </w:r>
          </w:p>
          <w:p w14:paraId="4D2A6770" w14:textId="6949E5EF" w:rsidR="00991BA7" w:rsidRDefault="00D974C1" w:rsidP="3CDEDB45">
            <w:pPr>
              <w:rPr>
                <w:rFonts w:eastAsiaTheme="minorEastAsia"/>
                <w:sz w:val="24"/>
                <w:szCs w:val="24"/>
              </w:rPr>
            </w:pPr>
            <w:r>
              <w:rPr>
                <w:rFonts w:eastAsiaTheme="minorEastAsia"/>
                <w:sz w:val="24"/>
                <w:szCs w:val="24"/>
              </w:rPr>
              <w:t>- Husselen evaluatie is erg belangrijk nu al lijnen uitzetten hoe</w:t>
            </w:r>
            <w:r w:rsidR="00A54538">
              <w:rPr>
                <w:rFonts w:eastAsiaTheme="minorEastAsia"/>
                <w:sz w:val="24"/>
                <w:szCs w:val="24"/>
              </w:rPr>
              <w:t>, plan matig werken: WJ attenderen</w:t>
            </w:r>
          </w:p>
        </w:tc>
        <w:tc>
          <w:tcPr>
            <w:tcW w:w="851" w:type="dxa"/>
          </w:tcPr>
          <w:p w14:paraId="562F1802" w14:textId="6DE29F0E" w:rsidR="002E3006" w:rsidRDefault="0045783D" w:rsidP="3CDEDB45">
            <w:pPr>
              <w:rPr>
                <w:rFonts w:eastAsiaTheme="minorEastAsia"/>
                <w:sz w:val="24"/>
                <w:szCs w:val="24"/>
              </w:rPr>
            </w:pPr>
            <w:r>
              <w:rPr>
                <w:rFonts w:eastAsiaTheme="minorEastAsia"/>
                <w:sz w:val="24"/>
                <w:szCs w:val="24"/>
              </w:rPr>
              <w:t>15</w:t>
            </w:r>
          </w:p>
        </w:tc>
      </w:tr>
      <w:tr w:rsidR="002E3006" w14:paraId="20B5550D" w14:textId="67B8F6D7" w:rsidTr="0045783D">
        <w:tc>
          <w:tcPr>
            <w:tcW w:w="3686" w:type="dxa"/>
          </w:tcPr>
          <w:p w14:paraId="3B92F5B9" w14:textId="08E13CE3" w:rsidR="002E3006" w:rsidRDefault="002E3006" w:rsidP="3CDEDB45">
            <w:pPr>
              <w:rPr>
                <w:rFonts w:eastAsiaTheme="minorEastAsia"/>
                <w:sz w:val="24"/>
                <w:szCs w:val="24"/>
              </w:rPr>
            </w:pPr>
            <w:r w:rsidRPr="3CDEDB45">
              <w:rPr>
                <w:rFonts w:eastAsiaTheme="minorEastAsia"/>
                <w:sz w:val="24"/>
                <w:szCs w:val="24"/>
              </w:rPr>
              <w:t>Sluiting.</w:t>
            </w:r>
            <w:r w:rsidR="009C0D0E">
              <w:rPr>
                <w:rFonts w:eastAsiaTheme="minorEastAsia"/>
                <w:sz w:val="24"/>
                <w:szCs w:val="24"/>
              </w:rPr>
              <w:t xml:space="preserve"> 22.05uur</w:t>
            </w:r>
          </w:p>
        </w:tc>
        <w:tc>
          <w:tcPr>
            <w:tcW w:w="5670" w:type="dxa"/>
          </w:tcPr>
          <w:p w14:paraId="1340D298" w14:textId="7B4EB382" w:rsidR="002E3006" w:rsidRDefault="009C0D0E" w:rsidP="3CDEDB45">
            <w:pPr>
              <w:rPr>
                <w:rFonts w:eastAsiaTheme="minorEastAsia"/>
                <w:sz w:val="24"/>
                <w:szCs w:val="24"/>
              </w:rPr>
            </w:pPr>
            <w:r>
              <w:rPr>
                <w:rFonts w:eastAsiaTheme="minorEastAsia"/>
                <w:sz w:val="24"/>
                <w:szCs w:val="24"/>
              </w:rPr>
              <w:t xml:space="preserve">Aansluitend </w:t>
            </w:r>
            <w:r w:rsidR="00F07DAF">
              <w:rPr>
                <w:rFonts w:eastAsiaTheme="minorEastAsia"/>
                <w:sz w:val="24"/>
                <w:szCs w:val="24"/>
              </w:rPr>
              <w:t>b</w:t>
            </w:r>
            <w:r w:rsidR="002C1BF1">
              <w:rPr>
                <w:rFonts w:eastAsiaTheme="minorEastAsia"/>
                <w:sz w:val="24"/>
                <w:szCs w:val="24"/>
              </w:rPr>
              <w:t>orrel bij de Zwaan</w:t>
            </w:r>
          </w:p>
        </w:tc>
        <w:tc>
          <w:tcPr>
            <w:tcW w:w="851" w:type="dxa"/>
          </w:tcPr>
          <w:p w14:paraId="3DE28872" w14:textId="77777777" w:rsidR="002E3006" w:rsidRDefault="002E3006" w:rsidP="3CDEDB45">
            <w:pPr>
              <w:rPr>
                <w:rFonts w:eastAsiaTheme="minorEastAsia"/>
                <w:sz w:val="24"/>
                <w:szCs w:val="24"/>
              </w:rPr>
            </w:pPr>
          </w:p>
        </w:tc>
      </w:tr>
    </w:tbl>
    <w:p w14:paraId="7B57B6F6" w14:textId="4B764312" w:rsidR="3CDEDB45" w:rsidRDefault="3CDEDB45" w:rsidP="3CDEDB45">
      <w:pPr>
        <w:rPr>
          <w:rFonts w:eastAsiaTheme="minorEastAsia"/>
          <w:sz w:val="24"/>
          <w:szCs w:val="24"/>
        </w:rPr>
      </w:pPr>
    </w:p>
    <w:p w14:paraId="4C0F4C4F" w14:textId="00BA1DAD" w:rsidR="3CDEDB45" w:rsidRPr="00BF0BE8" w:rsidRDefault="006E4290" w:rsidP="3CDEDB45">
      <w:pPr>
        <w:rPr>
          <w:b/>
          <w:bCs/>
        </w:rPr>
      </w:pPr>
      <w:r w:rsidRPr="00BF0BE8">
        <w:rPr>
          <w:b/>
          <w:bCs/>
        </w:rPr>
        <w:t>Openstaande acties</w:t>
      </w:r>
      <w:r w:rsidR="00F87D83" w:rsidRPr="00BF0BE8">
        <w:rPr>
          <w:b/>
          <w:bCs/>
        </w:rPr>
        <w:t>:</w:t>
      </w:r>
    </w:p>
    <w:p w14:paraId="2BEA9BC4" w14:textId="4DF367D5" w:rsidR="00F87D83" w:rsidRDefault="00F87D83" w:rsidP="3CDEDB45">
      <w:r>
        <w:t>Instemming Schoolgids</w:t>
      </w:r>
    </w:p>
    <w:p w14:paraId="0DE32E0C" w14:textId="00394836" w:rsidR="00F87D83" w:rsidRDefault="00F87D83" w:rsidP="3CDEDB45">
      <w:r>
        <w:t xml:space="preserve">Instemming </w:t>
      </w:r>
      <w:r w:rsidR="002D31CD">
        <w:t xml:space="preserve">Reglement LR en </w:t>
      </w:r>
      <w:r w:rsidR="00AB48D7">
        <w:t>daarbij horend</w:t>
      </w:r>
      <w:r w:rsidR="002D31CD">
        <w:t xml:space="preserve"> aftreedschema</w:t>
      </w:r>
    </w:p>
    <w:p w14:paraId="33A72A09" w14:textId="24D41EE5" w:rsidR="002D31CD" w:rsidRDefault="006E4290" w:rsidP="3CDEDB45">
      <w:r>
        <w:t>Vergaderschema LR</w:t>
      </w:r>
    </w:p>
    <w:p w14:paraId="78B1FCA6" w14:textId="55A2AC4E" w:rsidR="00BF0BE8" w:rsidRPr="006B0C2D" w:rsidRDefault="00BF0BE8" w:rsidP="3CDEDB45">
      <w:r w:rsidRPr="006B0C2D">
        <w:t>Opvragen format Samenwijs Plan ’19-’23 bij Franka (consultant) door directie</w:t>
      </w:r>
    </w:p>
    <w:p w14:paraId="3511E563" w14:textId="77777777" w:rsidR="0077678F" w:rsidRDefault="0077678F" w:rsidP="3CDEDB45"/>
    <w:p w14:paraId="0A99E9E0" w14:textId="7397E25E" w:rsidR="0077678F" w:rsidRPr="00BF0BE8" w:rsidRDefault="0077678F" w:rsidP="3CDEDB45">
      <w:pPr>
        <w:rPr>
          <w:b/>
          <w:bCs/>
        </w:rPr>
      </w:pPr>
      <w:r w:rsidRPr="00BF0BE8">
        <w:rPr>
          <w:b/>
          <w:bCs/>
        </w:rPr>
        <w:t>Volgende keer</w:t>
      </w:r>
      <w:r w:rsidR="00BF0BE8" w:rsidRPr="00BF0BE8">
        <w:rPr>
          <w:b/>
          <w:bCs/>
        </w:rPr>
        <w:t xml:space="preserve"> op de</w:t>
      </w:r>
      <w:r w:rsidRPr="00BF0BE8">
        <w:rPr>
          <w:b/>
          <w:bCs/>
        </w:rPr>
        <w:t xml:space="preserve"> agenda:</w:t>
      </w:r>
    </w:p>
    <w:p w14:paraId="2E4957C2" w14:textId="12330A3D" w:rsidR="00A7160D" w:rsidRDefault="00A7160D" w:rsidP="3CDEDB45">
      <w:r>
        <w:t>Opstart vergadering</w:t>
      </w:r>
    </w:p>
    <w:p w14:paraId="531F7C08" w14:textId="7543DFC0" w:rsidR="00143978" w:rsidRDefault="00143978" w:rsidP="3CDEDB45">
      <w:r>
        <w:t>Vaststellen jaarplanning</w:t>
      </w:r>
    </w:p>
    <w:p w14:paraId="4B1C906B" w14:textId="60B9CDF8" w:rsidR="00AB48D7" w:rsidRDefault="002B08E8" w:rsidP="3CDEDB45">
      <w:r>
        <w:t>Jaarlijkse beleidsdoelen Starrebos</w:t>
      </w:r>
    </w:p>
    <w:p w14:paraId="180D25FB" w14:textId="3298ECC8" w:rsidR="00143978" w:rsidRDefault="00143978" w:rsidP="3CDEDB45">
      <w:r>
        <w:t>Update huishoudelijk reglement LR</w:t>
      </w:r>
    </w:p>
    <w:p w14:paraId="060C0F9F" w14:textId="01C23334" w:rsidR="009524A5" w:rsidRDefault="00094BA0" w:rsidP="3CDEDB45">
      <w:r>
        <w:t xml:space="preserve">Evaluatieplan </w:t>
      </w:r>
      <w:r w:rsidR="00E66867">
        <w:t>Husselen</w:t>
      </w:r>
      <w:r w:rsidR="00AB48D7">
        <w:t xml:space="preserve"> opstarten</w:t>
      </w:r>
    </w:p>
    <w:p w14:paraId="21BD9FBC" w14:textId="02A5BF06" w:rsidR="009524A5" w:rsidRDefault="009524A5" w:rsidP="3CDEDB45">
      <w:r>
        <w:t>Tarieven Ouderbijdrage onderwijs</w:t>
      </w:r>
    </w:p>
    <w:p w14:paraId="5119D054" w14:textId="77777777" w:rsidR="00AB48D7" w:rsidRDefault="00AB48D7" w:rsidP="00AB48D7">
      <w:r>
        <w:t>Jaaroverzicht SWR</w:t>
      </w:r>
    </w:p>
    <w:p w14:paraId="478B840D" w14:textId="77777777" w:rsidR="00CD25D3" w:rsidRDefault="00CD25D3" w:rsidP="3CDEDB45"/>
    <w:p w14:paraId="4E55B300" w14:textId="4CF64DD7" w:rsidR="00CD25D3" w:rsidRDefault="00CD25D3" w:rsidP="00315A75"/>
    <w:sectPr w:rsidR="00CD2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50A"/>
    <w:multiLevelType w:val="hybridMultilevel"/>
    <w:tmpl w:val="F70E6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9A54AF"/>
    <w:multiLevelType w:val="hybridMultilevel"/>
    <w:tmpl w:val="EA508292"/>
    <w:lvl w:ilvl="0" w:tplc="9EF4927E">
      <w:start w:val="1"/>
      <w:numFmt w:val="decimal"/>
      <w:lvlText w:val="%1."/>
      <w:lvlJc w:val="left"/>
      <w:pPr>
        <w:ind w:left="720" w:hanging="360"/>
      </w:pPr>
    </w:lvl>
    <w:lvl w:ilvl="1" w:tplc="67BABE4E">
      <w:start w:val="1"/>
      <w:numFmt w:val="lowerLetter"/>
      <w:lvlText w:val="%2."/>
      <w:lvlJc w:val="left"/>
      <w:pPr>
        <w:ind w:left="1440" w:hanging="360"/>
      </w:pPr>
    </w:lvl>
    <w:lvl w:ilvl="2" w:tplc="542C8DB4">
      <w:start w:val="1"/>
      <w:numFmt w:val="lowerRoman"/>
      <w:lvlText w:val="%3."/>
      <w:lvlJc w:val="right"/>
      <w:pPr>
        <w:ind w:left="2160" w:hanging="180"/>
      </w:pPr>
    </w:lvl>
    <w:lvl w:ilvl="3" w:tplc="DC02E730">
      <w:start w:val="1"/>
      <w:numFmt w:val="decimal"/>
      <w:lvlText w:val="%4."/>
      <w:lvlJc w:val="left"/>
      <w:pPr>
        <w:ind w:left="2880" w:hanging="360"/>
      </w:pPr>
    </w:lvl>
    <w:lvl w:ilvl="4" w:tplc="A60A7118">
      <w:start w:val="1"/>
      <w:numFmt w:val="lowerLetter"/>
      <w:lvlText w:val="%5."/>
      <w:lvlJc w:val="left"/>
      <w:pPr>
        <w:ind w:left="3600" w:hanging="360"/>
      </w:pPr>
    </w:lvl>
    <w:lvl w:ilvl="5" w:tplc="39086D4C">
      <w:start w:val="1"/>
      <w:numFmt w:val="lowerRoman"/>
      <w:lvlText w:val="%6."/>
      <w:lvlJc w:val="right"/>
      <w:pPr>
        <w:ind w:left="4320" w:hanging="180"/>
      </w:pPr>
    </w:lvl>
    <w:lvl w:ilvl="6" w:tplc="610C9B0E">
      <w:start w:val="1"/>
      <w:numFmt w:val="decimal"/>
      <w:lvlText w:val="%7."/>
      <w:lvlJc w:val="left"/>
      <w:pPr>
        <w:ind w:left="5040" w:hanging="360"/>
      </w:pPr>
    </w:lvl>
    <w:lvl w:ilvl="7" w:tplc="EEAAAAD4">
      <w:start w:val="1"/>
      <w:numFmt w:val="lowerLetter"/>
      <w:lvlText w:val="%8."/>
      <w:lvlJc w:val="left"/>
      <w:pPr>
        <w:ind w:left="5760" w:hanging="360"/>
      </w:pPr>
    </w:lvl>
    <w:lvl w:ilvl="8" w:tplc="1E76DCD8">
      <w:start w:val="1"/>
      <w:numFmt w:val="lowerRoman"/>
      <w:lvlText w:val="%9."/>
      <w:lvlJc w:val="right"/>
      <w:pPr>
        <w:ind w:left="6480" w:hanging="180"/>
      </w:pPr>
    </w:lvl>
  </w:abstractNum>
  <w:abstractNum w:abstractNumId="2" w15:restartNumberingAfterBreak="0">
    <w:nsid w:val="1C483065"/>
    <w:multiLevelType w:val="hybridMultilevel"/>
    <w:tmpl w:val="38A22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2C0D7F"/>
    <w:multiLevelType w:val="hybridMultilevel"/>
    <w:tmpl w:val="16D2C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6A13B6"/>
    <w:multiLevelType w:val="hybridMultilevel"/>
    <w:tmpl w:val="86D877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A01FF"/>
    <w:multiLevelType w:val="hybridMultilevel"/>
    <w:tmpl w:val="74A8DB26"/>
    <w:lvl w:ilvl="0" w:tplc="D750D8A8">
      <w:start w:val="1"/>
      <w:numFmt w:val="decimal"/>
      <w:lvlText w:val="%1."/>
      <w:lvlJc w:val="left"/>
      <w:pPr>
        <w:ind w:left="720" w:hanging="360"/>
      </w:pPr>
    </w:lvl>
    <w:lvl w:ilvl="1" w:tplc="2EC472A4">
      <w:start w:val="1"/>
      <w:numFmt w:val="lowerLetter"/>
      <w:lvlText w:val="%2."/>
      <w:lvlJc w:val="left"/>
      <w:pPr>
        <w:ind w:left="1440" w:hanging="360"/>
      </w:pPr>
    </w:lvl>
    <w:lvl w:ilvl="2" w:tplc="7C6E11AC">
      <w:start w:val="1"/>
      <w:numFmt w:val="lowerRoman"/>
      <w:lvlText w:val="%3."/>
      <w:lvlJc w:val="right"/>
      <w:pPr>
        <w:ind w:left="2160" w:hanging="180"/>
      </w:pPr>
    </w:lvl>
    <w:lvl w:ilvl="3" w:tplc="47667770">
      <w:start w:val="1"/>
      <w:numFmt w:val="decimal"/>
      <w:lvlText w:val="%4."/>
      <w:lvlJc w:val="left"/>
      <w:pPr>
        <w:ind w:left="2880" w:hanging="360"/>
      </w:pPr>
    </w:lvl>
    <w:lvl w:ilvl="4" w:tplc="8BF48A72">
      <w:start w:val="1"/>
      <w:numFmt w:val="lowerLetter"/>
      <w:lvlText w:val="%5."/>
      <w:lvlJc w:val="left"/>
      <w:pPr>
        <w:ind w:left="3600" w:hanging="360"/>
      </w:pPr>
    </w:lvl>
    <w:lvl w:ilvl="5" w:tplc="D8E0B5FC">
      <w:start w:val="1"/>
      <w:numFmt w:val="lowerRoman"/>
      <w:lvlText w:val="%6."/>
      <w:lvlJc w:val="right"/>
      <w:pPr>
        <w:ind w:left="4320" w:hanging="180"/>
      </w:pPr>
    </w:lvl>
    <w:lvl w:ilvl="6" w:tplc="3CA027AC">
      <w:start w:val="1"/>
      <w:numFmt w:val="decimal"/>
      <w:lvlText w:val="%7."/>
      <w:lvlJc w:val="left"/>
      <w:pPr>
        <w:ind w:left="5040" w:hanging="360"/>
      </w:pPr>
    </w:lvl>
    <w:lvl w:ilvl="7" w:tplc="3AE00334">
      <w:start w:val="1"/>
      <w:numFmt w:val="lowerLetter"/>
      <w:lvlText w:val="%8."/>
      <w:lvlJc w:val="left"/>
      <w:pPr>
        <w:ind w:left="5760" w:hanging="360"/>
      </w:pPr>
    </w:lvl>
    <w:lvl w:ilvl="8" w:tplc="603C52F0">
      <w:start w:val="1"/>
      <w:numFmt w:val="lowerRoman"/>
      <w:lvlText w:val="%9."/>
      <w:lvlJc w:val="right"/>
      <w:pPr>
        <w:ind w:left="6480" w:hanging="180"/>
      </w:pPr>
    </w:lvl>
  </w:abstractNum>
  <w:abstractNum w:abstractNumId="6" w15:restartNumberingAfterBreak="0">
    <w:nsid w:val="5A215D40"/>
    <w:multiLevelType w:val="hybridMultilevel"/>
    <w:tmpl w:val="E4EA6E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E01981"/>
    <w:multiLevelType w:val="hybridMultilevel"/>
    <w:tmpl w:val="5684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E850DE"/>
    <w:multiLevelType w:val="hybridMultilevel"/>
    <w:tmpl w:val="5B9ABD96"/>
    <w:lvl w:ilvl="0" w:tplc="AE2C80DC">
      <w:start w:val="1"/>
      <w:numFmt w:val="decimal"/>
      <w:lvlText w:val="%1."/>
      <w:lvlJc w:val="left"/>
      <w:pPr>
        <w:ind w:left="720" w:hanging="360"/>
      </w:pPr>
    </w:lvl>
    <w:lvl w:ilvl="1" w:tplc="D8A6F0CE">
      <w:start w:val="1"/>
      <w:numFmt w:val="lowerLetter"/>
      <w:lvlText w:val="%2."/>
      <w:lvlJc w:val="left"/>
      <w:pPr>
        <w:ind w:left="1440" w:hanging="360"/>
      </w:pPr>
    </w:lvl>
    <w:lvl w:ilvl="2" w:tplc="B7887BEE">
      <w:start w:val="1"/>
      <w:numFmt w:val="lowerRoman"/>
      <w:lvlText w:val="%3."/>
      <w:lvlJc w:val="right"/>
      <w:pPr>
        <w:ind w:left="2160" w:hanging="180"/>
      </w:pPr>
    </w:lvl>
    <w:lvl w:ilvl="3" w:tplc="E35A94FA">
      <w:start w:val="1"/>
      <w:numFmt w:val="decimal"/>
      <w:lvlText w:val="%4."/>
      <w:lvlJc w:val="left"/>
      <w:pPr>
        <w:ind w:left="2880" w:hanging="360"/>
      </w:pPr>
    </w:lvl>
    <w:lvl w:ilvl="4" w:tplc="AC862DC6">
      <w:start w:val="1"/>
      <w:numFmt w:val="lowerLetter"/>
      <w:lvlText w:val="%5."/>
      <w:lvlJc w:val="left"/>
      <w:pPr>
        <w:ind w:left="3600" w:hanging="360"/>
      </w:pPr>
    </w:lvl>
    <w:lvl w:ilvl="5" w:tplc="9560FFB8">
      <w:start w:val="1"/>
      <w:numFmt w:val="lowerRoman"/>
      <w:lvlText w:val="%6."/>
      <w:lvlJc w:val="right"/>
      <w:pPr>
        <w:ind w:left="4320" w:hanging="180"/>
      </w:pPr>
    </w:lvl>
    <w:lvl w:ilvl="6" w:tplc="FC7A6C56">
      <w:start w:val="1"/>
      <w:numFmt w:val="decimal"/>
      <w:lvlText w:val="%7."/>
      <w:lvlJc w:val="left"/>
      <w:pPr>
        <w:ind w:left="5040" w:hanging="360"/>
      </w:pPr>
    </w:lvl>
    <w:lvl w:ilvl="7" w:tplc="7B7A9572">
      <w:start w:val="1"/>
      <w:numFmt w:val="lowerLetter"/>
      <w:lvlText w:val="%8."/>
      <w:lvlJc w:val="left"/>
      <w:pPr>
        <w:ind w:left="5760" w:hanging="360"/>
      </w:pPr>
    </w:lvl>
    <w:lvl w:ilvl="8" w:tplc="A16A0290">
      <w:start w:val="1"/>
      <w:numFmt w:val="lowerRoman"/>
      <w:lvlText w:val="%9."/>
      <w:lvlJc w:val="right"/>
      <w:pPr>
        <w:ind w:left="6480" w:hanging="180"/>
      </w:pPr>
    </w:lvl>
  </w:abstractNum>
  <w:abstractNum w:abstractNumId="9" w15:restartNumberingAfterBreak="0">
    <w:nsid w:val="720B541C"/>
    <w:multiLevelType w:val="hybridMultilevel"/>
    <w:tmpl w:val="E6AE27CE"/>
    <w:lvl w:ilvl="0" w:tplc="1328575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FF4032"/>
    <w:multiLevelType w:val="hybridMultilevel"/>
    <w:tmpl w:val="6B900262"/>
    <w:lvl w:ilvl="0" w:tplc="52783D9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7"/>
  </w:num>
  <w:num w:numId="6">
    <w:abstractNumId w:val="3"/>
  </w:num>
  <w:num w:numId="7">
    <w:abstractNumId w:val="2"/>
  </w:num>
  <w:num w:numId="8">
    <w:abstractNumId w:val="6"/>
  </w:num>
  <w:num w:numId="9">
    <w:abstractNumId w:val="0"/>
  </w:num>
  <w:num w:numId="10">
    <w:abstractNumId w:val="9"/>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4FA7D85"/>
    <w:rsid w:val="00012945"/>
    <w:rsid w:val="00032F07"/>
    <w:rsid w:val="00057837"/>
    <w:rsid w:val="00077E65"/>
    <w:rsid w:val="00094BA0"/>
    <w:rsid w:val="000B209F"/>
    <w:rsid w:val="0010356C"/>
    <w:rsid w:val="00122378"/>
    <w:rsid w:val="001437EF"/>
    <w:rsid w:val="00143978"/>
    <w:rsid w:val="001472E9"/>
    <w:rsid w:val="001551BA"/>
    <w:rsid w:val="00175BA2"/>
    <w:rsid w:val="00183533"/>
    <w:rsid w:val="001B7CB2"/>
    <w:rsid w:val="001C4AD4"/>
    <w:rsid w:val="001D3028"/>
    <w:rsid w:val="001D4C2E"/>
    <w:rsid w:val="001E3FB9"/>
    <w:rsid w:val="001F58A8"/>
    <w:rsid w:val="00211F07"/>
    <w:rsid w:val="00214686"/>
    <w:rsid w:val="002212D7"/>
    <w:rsid w:val="00240DE6"/>
    <w:rsid w:val="00241C8F"/>
    <w:rsid w:val="00280798"/>
    <w:rsid w:val="00290DAF"/>
    <w:rsid w:val="002A1E64"/>
    <w:rsid w:val="002B08E8"/>
    <w:rsid w:val="002C1BF1"/>
    <w:rsid w:val="002D31CD"/>
    <w:rsid w:val="002E3006"/>
    <w:rsid w:val="002E7A42"/>
    <w:rsid w:val="002F55C3"/>
    <w:rsid w:val="002F6886"/>
    <w:rsid w:val="002F79CA"/>
    <w:rsid w:val="0031409B"/>
    <w:rsid w:val="00315A75"/>
    <w:rsid w:val="003238C1"/>
    <w:rsid w:val="00343515"/>
    <w:rsid w:val="00346944"/>
    <w:rsid w:val="00375713"/>
    <w:rsid w:val="0039636B"/>
    <w:rsid w:val="003A1EE7"/>
    <w:rsid w:val="003A2A8F"/>
    <w:rsid w:val="003D7BE0"/>
    <w:rsid w:val="003F5A98"/>
    <w:rsid w:val="00415D28"/>
    <w:rsid w:val="004269A2"/>
    <w:rsid w:val="0045783D"/>
    <w:rsid w:val="004869CF"/>
    <w:rsid w:val="00494959"/>
    <w:rsid w:val="00512588"/>
    <w:rsid w:val="0052092A"/>
    <w:rsid w:val="00530AD6"/>
    <w:rsid w:val="005316AE"/>
    <w:rsid w:val="00551AC0"/>
    <w:rsid w:val="00560CB4"/>
    <w:rsid w:val="00564DF0"/>
    <w:rsid w:val="00583B02"/>
    <w:rsid w:val="005A695A"/>
    <w:rsid w:val="005C4D02"/>
    <w:rsid w:val="005E493B"/>
    <w:rsid w:val="00612FD0"/>
    <w:rsid w:val="006246ED"/>
    <w:rsid w:val="00662DF2"/>
    <w:rsid w:val="00665BEA"/>
    <w:rsid w:val="00681AE9"/>
    <w:rsid w:val="00693DE5"/>
    <w:rsid w:val="006B0C2D"/>
    <w:rsid w:val="006B40EB"/>
    <w:rsid w:val="006E4290"/>
    <w:rsid w:val="006E548C"/>
    <w:rsid w:val="006F409F"/>
    <w:rsid w:val="006F58E9"/>
    <w:rsid w:val="00700464"/>
    <w:rsid w:val="00706F1D"/>
    <w:rsid w:val="00721013"/>
    <w:rsid w:val="00724D3B"/>
    <w:rsid w:val="0072684E"/>
    <w:rsid w:val="00752B11"/>
    <w:rsid w:val="00755C28"/>
    <w:rsid w:val="0077678F"/>
    <w:rsid w:val="007B700E"/>
    <w:rsid w:val="007C5F9D"/>
    <w:rsid w:val="007F5685"/>
    <w:rsid w:val="00811F37"/>
    <w:rsid w:val="00856987"/>
    <w:rsid w:val="0088345A"/>
    <w:rsid w:val="008A674A"/>
    <w:rsid w:val="008B0B51"/>
    <w:rsid w:val="008B7827"/>
    <w:rsid w:val="008C2C67"/>
    <w:rsid w:val="008E108A"/>
    <w:rsid w:val="008E4576"/>
    <w:rsid w:val="009242A9"/>
    <w:rsid w:val="00933FA5"/>
    <w:rsid w:val="009474D3"/>
    <w:rsid w:val="009524A5"/>
    <w:rsid w:val="00956160"/>
    <w:rsid w:val="00966A23"/>
    <w:rsid w:val="00972ED7"/>
    <w:rsid w:val="00975EB1"/>
    <w:rsid w:val="0098368D"/>
    <w:rsid w:val="00991BA7"/>
    <w:rsid w:val="00996457"/>
    <w:rsid w:val="009976E3"/>
    <w:rsid w:val="009C043F"/>
    <w:rsid w:val="009C0D0E"/>
    <w:rsid w:val="009D1F5A"/>
    <w:rsid w:val="009D6DDE"/>
    <w:rsid w:val="009F1177"/>
    <w:rsid w:val="009F15CE"/>
    <w:rsid w:val="00A0482D"/>
    <w:rsid w:val="00A2665F"/>
    <w:rsid w:val="00A30D82"/>
    <w:rsid w:val="00A45895"/>
    <w:rsid w:val="00A54538"/>
    <w:rsid w:val="00A7160D"/>
    <w:rsid w:val="00A83547"/>
    <w:rsid w:val="00A90DC2"/>
    <w:rsid w:val="00AB4312"/>
    <w:rsid w:val="00AB48D7"/>
    <w:rsid w:val="00AE754B"/>
    <w:rsid w:val="00B0284F"/>
    <w:rsid w:val="00B1591E"/>
    <w:rsid w:val="00B26C17"/>
    <w:rsid w:val="00B3386A"/>
    <w:rsid w:val="00B46884"/>
    <w:rsid w:val="00B67D48"/>
    <w:rsid w:val="00B853A1"/>
    <w:rsid w:val="00BB5E3B"/>
    <w:rsid w:val="00BD2495"/>
    <w:rsid w:val="00BD32C7"/>
    <w:rsid w:val="00BF031E"/>
    <w:rsid w:val="00BF03B2"/>
    <w:rsid w:val="00BF0BE8"/>
    <w:rsid w:val="00C003BF"/>
    <w:rsid w:val="00C05E88"/>
    <w:rsid w:val="00C14773"/>
    <w:rsid w:val="00C514D8"/>
    <w:rsid w:val="00C67C18"/>
    <w:rsid w:val="00C821A9"/>
    <w:rsid w:val="00C96236"/>
    <w:rsid w:val="00CA0B31"/>
    <w:rsid w:val="00CD25D3"/>
    <w:rsid w:val="00D00C85"/>
    <w:rsid w:val="00D10DA8"/>
    <w:rsid w:val="00D141B0"/>
    <w:rsid w:val="00D1697B"/>
    <w:rsid w:val="00D734F3"/>
    <w:rsid w:val="00D75E2B"/>
    <w:rsid w:val="00D81871"/>
    <w:rsid w:val="00D974C1"/>
    <w:rsid w:val="00DD3D4B"/>
    <w:rsid w:val="00DD5E4B"/>
    <w:rsid w:val="00DD711C"/>
    <w:rsid w:val="00E14128"/>
    <w:rsid w:val="00E66867"/>
    <w:rsid w:val="00E73A5D"/>
    <w:rsid w:val="00E9154F"/>
    <w:rsid w:val="00EA7459"/>
    <w:rsid w:val="00ED0FCB"/>
    <w:rsid w:val="00EE0E87"/>
    <w:rsid w:val="00F07DAF"/>
    <w:rsid w:val="00F3489E"/>
    <w:rsid w:val="00F55500"/>
    <w:rsid w:val="00F73FCE"/>
    <w:rsid w:val="00F81D9A"/>
    <w:rsid w:val="00F83A0C"/>
    <w:rsid w:val="00F87D83"/>
    <w:rsid w:val="00F938E0"/>
    <w:rsid w:val="00FA0FB9"/>
    <w:rsid w:val="00FE270F"/>
    <w:rsid w:val="00FE5FDF"/>
    <w:rsid w:val="00FF49AC"/>
    <w:rsid w:val="00FF6B93"/>
    <w:rsid w:val="3CDEDB45"/>
    <w:rsid w:val="49B6F1FC"/>
    <w:rsid w:val="54FA7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7D03E"/>
  <w15:docId w15:val="{C87EE44B-81B2-4C2F-B548-7E946CC4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2E3006"/>
    <w:pPr>
      <w:ind w:left="720"/>
      <w:contextualSpacing/>
    </w:pPr>
  </w:style>
  <w:style w:type="paragraph" w:styleId="Ballontekst">
    <w:name w:val="Balloon Text"/>
    <w:basedOn w:val="Standaard"/>
    <w:link w:val="BallontekstChar"/>
    <w:uiPriority w:val="99"/>
    <w:semiHidden/>
    <w:unhideWhenUsed/>
    <w:rsid w:val="007767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6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5686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Locatieraad Starrebos</dc:creator>
  <cp:keywords/>
  <dc:description/>
  <cp:lastModifiedBy>Annemarie J</cp:lastModifiedBy>
  <cp:revision>4</cp:revision>
  <dcterms:created xsi:type="dcterms:W3CDTF">2019-06-22T20:28:00Z</dcterms:created>
  <dcterms:modified xsi:type="dcterms:W3CDTF">2019-09-29T19:32:00Z</dcterms:modified>
</cp:coreProperties>
</file>